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2E64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中国出入境检验检疫协会</w:t>
      </w:r>
    </w:p>
    <w:p w14:paraId="1433AC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实验室技术人员继续教育培训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br w:type="textWrapping"/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学习指南</w:t>
      </w:r>
    </w:p>
    <w:p w14:paraId="5D31023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left"/>
        <w:textAlignment w:val="auto"/>
        <w:rPr>
          <w:rFonts w:hint="eastAsia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z w:val="28"/>
          <w:szCs w:val="28"/>
          <w:lang w:val="en-US" w:eastAsia="zh-CN"/>
        </w:rPr>
        <w:t>用户登录、授权</w:t>
      </w:r>
    </w:p>
    <w:p w14:paraId="39F428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color w:val="auto"/>
          <w:sz w:val="28"/>
          <w:szCs w:val="28"/>
          <w:lang w:val="en-US" w:eastAsia="zh-CN"/>
        </w:rPr>
        <w:t>1.登录CIQ大讲堂网页：http://ticedu.ciq.org.cn/，</w:t>
      </w: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28"/>
          <w:szCs w:val="28"/>
          <w:lang w:val="en-US" w:eastAsia="zh-CN"/>
        </w:rPr>
        <w:t>微信扫码</w:t>
      </w:r>
      <w:r>
        <w:rPr>
          <w:rFonts w:hint="eastAsia" w:ascii="方正仿宋简体" w:hAnsi="方正仿宋简体" w:eastAsia="方正仿宋简体" w:cs="方正仿宋简体"/>
          <w:color w:val="auto"/>
          <w:sz w:val="28"/>
          <w:szCs w:val="28"/>
          <w:lang w:val="en-US" w:eastAsia="zh-CN"/>
        </w:rPr>
        <w:t>进入学习页面。</w:t>
      </w:r>
    </w:p>
    <w:p w14:paraId="7F2F735E">
      <w:pPr>
        <w:numPr>
          <w:ilvl w:val="0"/>
          <w:numId w:val="0"/>
        </w:numPr>
        <w:jc w:val="center"/>
      </w:pPr>
      <w:r>
        <w:rPr>
          <w:rFonts w:hint="eastAsia"/>
          <w:lang w:val="en-US" w:eastAsia="zh-CN"/>
        </w:rPr>
        <w:drawing>
          <wp:inline distT="0" distB="0" distL="114300" distR="114300">
            <wp:extent cx="4863465" cy="2355850"/>
            <wp:effectExtent l="0" t="0" r="13335" b="6350"/>
            <wp:docPr id="1" name="图片 1" descr="微信截图_2025041417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504141710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DCC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firstLine="560" w:firstLineChars="200"/>
        <w:jc w:val="left"/>
        <w:textAlignment w:val="auto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color w:val="auto"/>
          <w:sz w:val="28"/>
          <w:szCs w:val="28"/>
          <w:lang w:val="en-US" w:eastAsia="zh-CN"/>
        </w:rPr>
        <w:t>2.进入学习页面后，点击任意按钮，选择“立即登录”用相应手机号进行</w:t>
      </w: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28"/>
          <w:szCs w:val="28"/>
          <w:lang w:val="en-US" w:eastAsia="zh-CN"/>
        </w:rPr>
        <w:t>授权。</w:t>
      </w:r>
    </w:p>
    <w:p w14:paraId="35EFE87C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743710" cy="3556000"/>
            <wp:effectExtent l="0" t="0" r="8890" b="6350"/>
            <wp:docPr id="5" name="图片 5" descr="b3ad598c55532a4526f75cac90a65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3ad598c55532a4526f75cac90a65b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07515" cy="3514725"/>
            <wp:effectExtent l="0" t="0" r="6985" b="9525"/>
            <wp:docPr id="4" name="图片 4" descr="D:/下载/小程序教程/微信图片编辑_20250310163650.jpg微信图片编辑_20250310163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下载/小程序教程/微信图片编辑_20250310163650.jpg微信图片编辑_20250310163650"/>
                    <pic:cNvPicPr>
                      <a:picLocks noChangeAspect="1"/>
                    </pic:cNvPicPr>
                  </pic:nvPicPr>
                  <pic:blipFill>
                    <a:blip r:embed="rId7"/>
                    <a:srcRect l="469" r="469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8D22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562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b/>
          <w:bCs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sz w:val="28"/>
          <w:szCs w:val="28"/>
          <w:lang w:val="en-US" w:eastAsia="zh-CN"/>
        </w:rPr>
        <w:t>学习指南下载保存</w:t>
      </w:r>
    </w:p>
    <w:p w14:paraId="5C01D3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firstLine="56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授权后，点击右下角悬浮窗“学习指南”，保存图片到手机，查看页面操作使用指南。</w:t>
      </w:r>
    </w:p>
    <w:p w14:paraId="37DDD172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27505" cy="3321050"/>
            <wp:effectExtent l="0" t="0" r="10795" b="12700"/>
            <wp:docPr id="13" name="图片 13" descr="微信图片编辑_20250425135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编辑_202504251351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22425" cy="3310255"/>
            <wp:effectExtent l="0" t="0" r="15875" b="4445"/>
            <wp:docPr id="9" name="图片 9" descr="微信图片编辑_20250425135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编辑_202504251352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4976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562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b/>
          <w:bCs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sz w:val="28"/>
          <w:szCs w:val="28"/>
          <w:lang w:val="en-US" w:eastAsia="zh-CN"/>
        </w:rPr>
        <w:t>选择课程、证书类别</w:t>
      </w:r>
    </w:p>
    <w:p w14:paraId="7609E7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firstLine="56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1.浏览专业课程目录，选择相对应的课程，点击加入“学习计划”，点击右下角悬浮按钮“我的学习计划”，可查看已选择的课程。</w:t>
      </w:r>
    </w:p>
    <w:p w14:paraId="299264E3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43380" cy="3352800"/>
            <wp:effectExtent l="0" t="0" r="13970" b="0"/>
            <wp:docPr id="6" name="图片 6" descr="微信图片编辑_20250425104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编辑_202504251040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46555" cy="3358515"/>
            <wp:effectExtent l="0" t="0" r="10795" b="13335"/>
            <wp:docPr id="16" name="图片 16" descr="微信图片编辑_20250425104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编辑_202504251040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7296A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1879600</wp:posOffset>
                </wp:positionH>
                <wp:positionV relativeFrom="paragraph">
                  <wp:posOffset>49530</wp:posOffset>
                </wp:positionV>
                <wp:extent cx="3482340" cy="3177540"/>
                <wp:effectExtent l="0" t="0" r="3810" b="381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81350" y="2146935"/>
                          <a:ext cx="3482340" cy="3177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057F0"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default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val="en-US" w:eastAsia="zh-CN"/>
                              </w:rPr>
                              <w:t>2.证书类别</w:t>
                            </w:r>
                          </w:p>
                          <w:p w14:paraId="477325F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="420" w:leftChars="0" w:hanging="420" w:firstLineChars="0"/>
                              <w:jc w:val="both"/>
                              <w:textAlignment w:val="auto"/>
                              <w:rPr>
                                <w:rFonts w:hint="eastAsia" w:ascii="方正仿宋简体" w:hAnsi="方正仿宋简体" w:eastAsia="方正仿宋简体" w:cs="方正仿宋简体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仿宋简体" w:hAnsi="方正仿宋简体" w:eastAsia="方正仿宋简体" w:cs="方正仿宋简体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  <w:t>如选择“专业类别证书”在对应专业课程中只能选此专业的10学时（例如：“环境监测”专业类别证书，只能选择“环境监测”标签课程中的10学时加入“我的学习计划”进行学习）；</w:t>
                            </w:r>
                          </w:p>
                          <w:p w14:paraId="4FB3AE1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0"/>
                              <w:jc w:val="both"/>
                              <w:textAlignment w:val="auto"/>
                              <w:rPr>
                                <w:rFonts w:hint="eastAsia" w:ascii="方正仿宋简体" w:hAnsi="方正仿宋简体" w:eastAsia="方正仿宋简体" w:cs="方正仿宋简体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4773600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="420" w:leftChars="0" w:hanging="420" w:firstLineChars="0"/>
                              <w:jc w:val="both"/>
                              <w:textAlignment w:val="auto"/>
                              <w:rPr>
                                <w:rFonts w:hint="eastAsia" w:ascii="方正仿宋简体" w:hAnsi="方正仿宋简体" w:eastAsia="方正仿宋简体" w:cs="方正仿宋简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仿宋简体" w:hAnsi="方正仿宋简体" w:eastAsia="方正仿宋简体" w:cs="方正仿宋简体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  <w:t xml:space="preserve">如选择“通用证书”可任意选择课程的10学时加入“我的学习计划”进行学习。 </w:t>
                            </w:r>
                          </w:p>
                          <w:p w14:paraId="5A0D15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8pt;margin-top:3.9pt;height:250.2pt;width:274.2pt;z-index:251661312;mso-width-relative:page;mso-height-relative:page;" fillcolor="#FFFFFF [3201]" filled="t" stroked="f" coordsize="21600,21600" o:gfxdata="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N+C26dUA&#10;AAAJAQAADwAAAAAAAAABACAAAAAiAAAAZHJzL2Rvd25yZXYueG1sUEsBAhQAFAAAAAgAh07iQL+4&#10;GlZbAgAAngQAAA4AAAAAAAAAAQAgAAAAJA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59057F0">
                      <w:pPr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default"/>
                          <w:b/>
                          <w:bCs/>
                          <w:color w:val="auto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auto"/>
                          <w:sz w:val="32"/>
                          <w:szCs w:val="32"/>
                          <w:lang w:val="en-US" w:eastAsia="zh-CN"/>
                        </w:rPr>
                        <w:t>2.证书类别</w:t>
                      </w:r>
                    </w:p>
                    <w:p w14:paraId="477325F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="420" w:leftChars="0" w:hanging="420" w:firstLineChars="0"/>
                        <w:jc w:val="both"/>
                        <w:textAlignment w:val="auto"/>
                        <w:rPr>
                          <w:rFonts w:hint="eastAsia" w:ascii="方正仿宋简体" w:hAnsi="方正仿宋简体" w:eastAsia="方正仿宋简体" w:cs="方正仿宋简体"/>
                          <w:color w:val="auto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方正仿宋简体" w:hAnsi="方正仿宋简体" w:eastAsia="方正仿宋简体" w:cs="方正仿宋简体"/>
                          <w:color w:val="auto"/>
                          <w:sz w:val="28"/>
                          <w:szCs w:val="28"/>
                          <w:lang w:val="en-US" w:eastAsia="zh-CN"/>
                        </w:rPr>
                        <w:t>如选择“专业类别证书”在对应专业课程中只能选此专业的10学时（例如：“环境监测”专业类别证书，只能选择“环境监测”标签课程中的10学时加入“我的学习计划”进行学习）；</w:t>
                      </w:r>
                    </w:p>
                    <w:p w14:paraId="4FB3AE1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0"/>
                        <w:jc w:val="both"/>
                        <w:textAlignment w:val="auto"/>
                        <w:rPr>
                          <w:rFonts w:hint="eastAsia" w:ascii="方正仿宋简体" w:hAnsi="方正仿宋简体" w:eastAsia="方正仿宋简体" w:cs="方正仿宋简体"/>
                          <w:color w:val="auto"/>
                          <w:sz w:val="28"/>
                          <w:szCs w:val="28"/>
                          <w:lang w:val="en-US" w:eastAsia="zh-CN"/>
                        </w:rPr>
                      </w:pPr>
                    </w:p>
                    <w:p w14:paraId="4773600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="420" w:leftChars="0" w:hanging="420" w:firstLineChars="0"/>
                        <w:jc w:val="both"/>
                        <w:textAlignment w:val="auto"/>
                        <w:rPr>
                          <w:rFonts w:hint="eastAsia" w:ascii="方正仿宋简体" w:hAnsi="方正仿宋简体" w:eastAsia="方正仿宋简体" w:cs="方正仿宋简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方正仿宋简体" w:hAnsi="方正仿宋简体" w:eastAsia="方正仿宋简体" w:cs="方正仿宋简体"/>
                          <w:color w:val="auto"/>
                          <w:sz w:val="28"/>
                          <w:szCs w:val="28"/>
                          <w:lang w:val="en-US" w:eastAsia="zh-CN"/>
                        </w:rPr>
                        <w:t xml:space="preserve">如选择“通用证书”可任意选择课程的10学时加入“我的学习计划”进行学习。 </w:t>
                      </w:r>
                    </w:p>
                    <w:p w14:paraId="5A0D158F"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1703705" cy="3475990"/>
            <wp:effectExtent l="0" t="0" r="10795" b="10160"/>
            <wp:docPr id="17" name="图片 17" descr="微信图片编辑_20250425162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编辑_202504251629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B569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2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b/>
          <w:bCs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sz w:val="28"/>
          <w:szCs w:val="28"/>
          <w:lang w:val="en-US" w:eastAsia="zh-CN"/>
        </w:rPr>
        <w:t>学习登记、提交缴费凭证</w:t>
      </w:r>
    </w:p>
    <w:p w14:paraId="673AA2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560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1.进入“我的学习计划”页面后，点击“马上学习”按钮，会有对应的</w:t>
      </w: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28"/>
          <w:szCs w:val="28"/>
          <w:lang w:val="en-US" w:eastAsia="zh-CN"/>
        </w:rPr>
        <w:t>登记提示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，点击“知道了”，填写“实验室人才继续教育学习登记”</w:t>
      </w: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28"/>
          <w:szCs w:val="28"/>
          <w:lang w:val="en-US" w:eastAsia="zh-CN"/>
        </w:rPr>
        <w:t>表单填写，并“上传汇款凭证”。</w:t>
      </w:r>
    </w:p>
    <w:p w14:paraId="64EA7A86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734820" cy="3538855"/>
            <wp:effectExtent l="0" t="0" r="17780" b="4445"/>
            <wp:docPr id="11" name="图片 11" descr="微信图片编辑_20250425104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编辑_202504251040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722755" cy="3514725"/>
            <wp:effectExtent l="0" t="0" r="10795" b="9525"/>
            <wp:docPr id="8" name="图片 8" descr="微信图片编辑_2025042510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编辑_202504251040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720850" cy="3509645"/>
            <wp:effectExtent l="0" t="0" r="12700" b="14605"/>
            <wp:docPr id="26" name="图片 26" descr="19b3ee65ed4ec1a937d130a322ba6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9b3ee65ed4ec1a937d130a322ba64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FE0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firstLine="560" w:firstLineChars="200"/>
        <w:jc w:val="left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2.若点击任意课程标题进入内容浏览页，点击“课程目录”，选择任意单节课程学习，也会有对应的</w:t>
      </w: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28"/>
          <w:szCs w:val="28"/>
          <w:lang w:val="en-US" w:eastAsia="zh-CN"/>
        </w:rPr>
        <w:t>登记提示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，</w:t>
      </w: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28"/>
          <w:szCs w:val="28"/>
          <w:lang w:val="en-US" w:eastAsia="zh-CN"/>
        </w:rPr>
        <w:t>点击“知道了”，进行表单填写</w:t>
      </w:r>
      <w:r>
        <w:rPr>
          <w:rFonts w:hint="eastAsia" w:ascii="方正仿宋简体" w:hAnsi="方正仿宋简体" w:eastAsia="方正仿宋简体" w:cs="方正仿宋简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（表单填写过一次后续不会再次弹出提醒）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。</w:t>
      </w:r>
    </w:p>
    <w:p w14:paraId="7C783786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95400" cy="2641600"/>
            <wp:effectExtent l="0" t="0" r="0" b="10160"/>
            <wp:docPr id="28" name="图片 28" descr="微信图片编辑_20250425104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编辑_202504251048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282700" cy="2616200"/>
            <wp:effectExtent l="0" t="0" r="12700" b="5080"/>
            <wp:docPr id="29" name="图片 29" descr="微信图片编辑_2025042517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编辑_202504251716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290320" cy="2631440"/>
            <wp:effectExtent l="0" t="0" r="5080" b="5080"/>
            <wp:docPr id="15" name="图片 15" descr="D:/下载/微信图片编辑_20250425113538.jpg微信图片编辑_20250425113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下载/微信图片编辑_20250425113538.jpg微信图片编辑_20250425113538"/>
                    <pic:cNvPicPr>
                      <a:picLocks noChangeAspect="1"/>
                    </pic:cNvPicPr>
                  </pic:nvPicPr>
                  <pic:blipFill>
                    <a:blip r:embed="rId17"/>
                    <a:srcRect t="22" b="22"/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294130" cy="2641600"/>
            <wp:effectExtent l="0" t="0" r="1270" b="6350"/>
            <wp:docPr id="25" name="图片 25" descr="19b3ee65ed4ec1a937d130a322ba6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9b3ee65ed4ec1a937d130a322ba64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1159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562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z w:val="28"/>
          <w:szCs w:val="28"/>
          <w:lang w:val="en-US" w:eastAsia="zh-CN"/>
        </w:rPr>
        <w:t>核实缴费</w:t>
      </w:r>
    </w:p>
    <w:p w14:paraId="1BE5A1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firstLine="560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28"/>
          <w:szCs w:val="28"/>
          <w:lang w:val="en-US" w:eastAsia="zh-CN"/>
        </w:rPr>
        <w:t>表单登记后，请耐心等待（尽量在工作日的24小时内），我们核实缴费到账情况后，开通课程权限。开通后点击页面右下角悬浮窗“我的学习计划”即可学习已选相应的10学</w:t>
      </w: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28"/>
          <w:szCs w:val="28"/>
          <w:lang w:val="en-US" w:eastAsia="zh-CN"/>
        </w:rPr>
        <w:t>时。</w:t>
      </w:r>
    </w:p>
    <w:p w14:paraId="6BBA7759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633220" cy="3329940"/>
            <wp:effectExtent l="0" t="0" r="12700" b="7620"/>
            <wp:docPr id="30" name="图片 30" descr="微信图片编辑_2025042517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编辑_2025042517195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632585" cy="3331210"/>
            <wp:effectExtent l="0" t="0" r="13335" b="6350"/>
            <wp:docPr id="22" name="图片 22" descr="微信图片编辑_20250425104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编辑_202504251040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619250" cy="3304540"/>
            <wp:effectExtent l="0" t="0" r="11430" b="2540"/>
            <wp:docPr id="23" name="图片 23" descr="微信图片编辑_20250425115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编辑_202504251156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E6934">
      <w:pPr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</w:p>
    <w:p w14:paraId="4BAA9421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 w14:paraId="05D197B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562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证书登记</w:t>
      </w:r>
    </w:p>
    <w:p w14:paraId="3112CB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firstLine="560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28"/>
          <w:szCs w:val="28"/>
          <w:lang w:val="en-US" w:eastAsia="zh-CN"/>
        </w:rPr>
        <w:t>学满10学时后，将会有“登记提示”点击“知道了”，进行</w:t>
      </w:r>
      <w:r>
        <w:rPr>
          <w:rFonts w:hint="eastAsia" w:ascii="方正仿宋简体" w:hAnsi="方正仿宋简体" w:eastAsia="方正仿宋简体" w:cs="方正仿宋简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“实验室人才继续教育学习证书登记”，请注意证书类别和专业选择（发证后协会不更新证书类型及专业名称）。</w:t>
      </w:r>
    </w:p>
    <w:p w14:paraId="1862FE1F">
      <w:pPr>
        <w:numPr>
          <w:ilvl w:val="0"/>
          <w:numId w:val="0"/>
        </w:numPr>
        <w:ind w:leftChars="0"/>
        <w:jc w:val="center"/>
        <w:rPr>
          <w:rFonts w:hint="default"/>
          <w:b w:val="0"/>
          <w:bCs w:val="0"/>
          <w:color w:val="auto"/>
          <w:lang w:val="en-US" w:eastAsia="zh-CN"/>
        </w:rPr>
      </w:pPr>
      <w:r>
        <w:rPr>
          <w:rFonts w:hint="eastAsia"/>
          <w:lang w:val="en-US" w:eastAsia="zh-CN"/>
        </w:rPr>
        <w:br w:type="textWrapping"/>
      </w:r>
      <w:r>
        <w:rPr>
          <w:rFonts w:hint="default"/>
          <w:lang w:val="en-US" w:eastAsia="zh-CN"/>
        </w:rPr>
        <w:drawing>
          <wp:inline distT="0" distB="0" distL="114300" distR="114300">
            <wp:extent cx="1776095" cy="3623310"/>
            <wp:effectExtent l="0" t="0" r="14605" b="15240"/>
            <wp:docPr id="21" name="图片 21" descr="微信图片编辑_20250425114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编辑_2025042511455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color w:val="auto"/>
          <w:lang w:val="en-US" w:eastAsia="zh-CN"/>
        </w:rPr>
        <w:drawing>
          <wp:inline distT="0" distB="0" distL="114300" distR="114300">
            <wp:extent cx="1804035" cy="3678555"/>
            <wp:effectExtent l="0" t="0" r="5715" b="17145"/>
            <wp:docPr id="33" name="图片 33" descr="63deafa4d50d6f6f4b725f1a32620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63deafa4d50d6f6f4b725f1a32620c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3634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562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z w:val="28"/>
          <w:szCs w:val="28"/>
          <w:lang w:val="en-US" w:eastAsia="zh-CN"/>
        </w:rPr>
        <w:t>证书查询</w:t>
      </w:r>
    </w:p>
    <w:p w14:paraId="6849B1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firstLine="560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28"/>
          <w:szCs w:val="28"/>
          <w:lang w:val="en-US" w:eastAsia="zh-CN"/>
        </w:rPr>
        <w:t>提交证书申请后7个工作日后可查询，协会证书查询网址：http://isob.ciq.org.cn/jyjd/news/init-queryComp.action，学员可自行下载打印。</w:t>
      </w:r>
    </w:p>
    <w:p w14:paraId="499F45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560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083050" cy="2138045"/>
            <wp:effectExtent l="0" t="0" r="12700" b="14605"/>
            <wp:docPr id="19" name="图片 1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EA02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562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b/>
          <w:bCs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sz w:val="28"/>
          <w:szCs w:val="28"/>
          <w:lang w:val="en-US" w:eastAsia="zh-CN"/>
        </w:rPr>
        <w:t>技术支持</w:t>
      </w:r>
    </w:p>
    <w:p w14:paraId="54FA4C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 w:firstLine="560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如有页面使用问题，请点击页面右下角悬浮窗图标“客服”按钮或扫描二维码联系技术客服咨询。</w:t>
      </w:r>
    </w:p>
    <w:p w14:paraId="2590CC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25164704">
      <w:pPr>
        <w:jc w:val="both"/>
        <w:rPr>
          <w:rFonts w:hint="eastAsia" w:eastAsiaTheme="minorEastAsia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120015</wp:posOffset>
            </wp:positionV>
            <wp:extent cx="1790700" cy="3652520"/>
            <wp:effectExtent l="0" t="0" r="0" b="5080"/>
            <wp:wrapSquare wrapText="bothSides"/>
            <wp:docPr id="31" name="图片 31" descr="840fb0721a8b0e5a24b7fbcc24d3e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840fb0721a8b0e5a24b7fbcc24d3e9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01775" cy="1501775"/>
            <wp:effectExtent l="0" t="0" r="3175" b="3175"/>
            <wp:docPr id="38" name="图片 38" descr="林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林华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C5FE0">
      <w:pPr>
        <w:jc w:val="both"/>
        <w:rPr>
          <w:rFonts w:hint="eastAsia" w:eastAsiaTheme="minorEastAsia"/>
          <w:lang w:eastAsia="zh-CN"/>
        </w:rPr>
      </w:pPr>
    </w:p>
    <w:p w14:paraId="553EC4FF">
      <w:pPr>
        <w:jc w:val="both"/>
        <w:rPr>
          <w:rFonts w:hint="eastAsia" w:eastAsiaTheme="minorEastAsia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121285</wp:posOffset>
                </wp:positionV>
                <wp:extent cx="1983105" cy="103505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44595" y="6700520"/>
                          <a:ext cx="1983105" cy="103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03FB0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（扫描二维码联系技术支持）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0.15pt;margin-top:9.55pt;height:81.5pt;width:156.15pt;z-index:251660288;mso-width-relative:page;mso-height-relative:page;" filled="f" stroked="f" coordsize="21600,21600" o:gfxdata="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BPq8fdoAAAAKAQAADwAAAAAAAAAB&#10;ACAAAAAiAAAAZHJzL2Rvd25yZXYueG1sUEsBAhQAFAAAAAgAh07iQGGoy4VHAgAAdQ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803FB0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（扫描二维码联系技术支持）</w:t>
                      </w:r>
                    </w:p>
                  </w:txbxContent>
                </v:textbox>
              </v:shape>
            </w:pict>
          </mc:Fallback>
        </mc:AlternateContent>
      </w:r>
    </w:p>
    <w:p w14:paraId="64B40009">
      <w:pPr>
        <w:jc w:val="both"/>
        <w:rPr>
          <w:rFonts w:hint="eastAsia" w:eastAsiaTheme="minorEastAsia"/>
          <w:lang w:eastAsia="zh-CN"/>
        </w:rPr>
      </w:pPr>
    </w:p>
    <w:p w14:paraId="11A0204D">
      <w:pPr>
        <w:jc w:val="both"/>
        <w:rPr>
          <w:rFonts w:hint="eastAsia" w:eastAsiaTheme="minorEastAsia"/>
          <w:lang w:eastAsia="zh-CN"/>
        </w:rPr>
      </w:pPr>
    </w:p>
    <w:p w14:paraId="0730890A">
      <w:pPr>
        <w:jc w:val="both"/>
        <w:rPr>
          <w:rFonts w:hint="eastAsia" w:eastAsiaTheme="minorEastAsia"/>
          <w:lang w:eastAsia="zh-CN"/>
        </w:rPr>
      </w:pPr>
    </w:p>
    <w:p w14:paraId="6BF98A48">
      <w:pPr>
        <w:jc w:val="both"/>
        <w:rPr>
          <w:rFonts w:hint="eastAsia" w:eastAsiaTheme="minorEastAsia"/>
          <w:lang w:eastAsia="zh-CN"/>
        </w:rPr>
      </w:pPr>
    </w:p>
    <w:p w14:paraId="387447F9">
      <w:pPr>
        <w:jc w:val="both"/>
        <w:rPr>
          <w:rFonts w:hint="eastAsia" w:eastAsiaTheme="minorEastAsia"/>
          <w:lang w:eastAsia="zh-CN"/>
        </w:rPr>
      </w:pPr>
    </w:p>
    <w:p w14:paraId="0AAD2B75">
      <w:pPr>
        <w:jc w:val="both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184150</wp:posOffset>
                </wp:positionV>
                <wp:extent cx="1728470" cy="1296035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15110" y="8745220"/>
                          <a:ext cx="1728470" cy="1296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ECCB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25pt;margin-top:14.5pt;height:102.05pt;width:136.1pt;z-index:251662336;mso-width-relative:page;mso-height-relative:page;" filled="f" stroked="f" coordsize="21600,21600" o:gfxdata="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oyUHO2QAAAAgBAAAPAAAAAAAAAAEA&#10;IAAAACIAAABkcnMvZG93bnJldi54bWxQSwECFAAUAAAACACHTuJAuesxV0cCAAB1BAAADgAAAAAA&#10;AAABACAAAAAo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91ECCB4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D788C4">
      <w:pPr>
        <w:jc w:val="both"/>
        <w:rPr>
          <w:rFonts w:hint="eastAsia" w:eastAsiaTheme="minorEastAsia"/>
          <w:lang w:eastAsia="zh-CN"/>
        </w:rPr>
      </w:pPr>
    </w:p>
    <w:p w14:paraId="4AE99A50">
      <w:pPr>
        <w:jc w:val="both"/>
        <w:rPr>
          <w:rFonts w:hint="eastAsia" w:eastAsiaTheme="minorEastAsia"/>
          <w:lang w:eastAsia="zh-CN"/>
        </w:rPr>
      </w:pPr>
    </w:p>
    <w:p w14:paraId="7F7E265B">
      <w:pPr>
        <w:jc w:val="both"/>
        <w:rPr>
          <w:rFonts w:hint="eastAsia" w:eastAsiaTheme="minorEastAsia"/>
          <w:lang w:eastAsia="zh-CN"/>
        </w:rPr>
      </w:pPr>
    </w:p>
    <w:p w14:paraId="42979610">
      <w:pPr>
        <w:jc w:val="both"/>
        <w:rPr>
          <w:rFonts w:hint="eastAsia" w:eastAsiaTheme="minorEastAsia"/>
          <w:lang w:eastAsia="zh-CN"/>
        </w:rPr>
      </w:pPr>
    </w:p>
    <w:p w14:paraId="78E61780">
      <w:pPr>
        <w:jc w:val="both"/>
        <w:rPr>
          <w:rFonts w:hint="eastAsia" w:eastAsiaTheme="minorEastAsia"/>
          <w:lang w:eastAsia="zh-CN"/>
        </w:rPr>
      </w:pPr>
    </w:p>
    <w:p w14:paraId="7884442E">
      <w:pPr>
        <w:jc w:val="both"/>
        <w:rPr>
          <w:rFonts w:hint="eastAsia" w:eastAsiaTheme="minorEastAsia"/>
          <w:lang w:eastAsia="zh-CN"/>
        </w:rPr>
      </w:pPr>
    </w:p>
    <w:p w14:paraId="742B98BE">
      <w:pPr>
        <w:jc w:val="both"/>
        <w:rPr>
          <w:rFonts w:hint="eastAsia" w:eastAsiaTheme="minorEastAsia"/>
          <w:lang w:eastAsia="zh-CN"/>
        </w:rPr>
      </w:pPr>
    </w:p>
    <w:p w14:paraId="1CAEBA94">
      <w:pPr>
        <w:jc w:val="both"/>
        <w:rPr>
          <w:rFonts w:hint="default" w:eastAsiaTheme="minor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9607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216E51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D216E51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DA33178"/>
    <w:multiLevelType w:val="singleLevel"/>
    <w:tmpl w:val="CDA3317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58D7419"/>
    <w:multiLevelType w:val="singleLevel"/>
    <w:tmpl w:val="558D741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7EF2345"/>
    <w:rsid w:val="005F481F"/>
    <w:rsid w:val="01B464A4"/>
    <w:rsid w:val="05A52CD4"/>
    <w:rsid w:val="06AD62E4"/>
    <w:rsid w:val="08CB21FA"/>
    <w:rsid w:val="09202953"/>
    <w:rsid w:val="09F91840"/>
    <w:rsid w:val="0AA32F75"/>
    <w:rsid w:val="0DE7373B"/>
    <w:rsid w:val="0F6E05DA"/>
    <w:rsid w:val="1057106E"/>
    <w:rsid w:val="11203B56"/>
    <w:rsid w:val="117417AC"/>
    <w:rsid w:val="12955E7E"/>
    <w:rsid w:val="12D70244"/>
    <w:rsid w:val="131E2317"/>
    <w:rsid w:val="139A4983"/>
    <w:rsid w:val="16414353"/>
    <w:rsid w:val="175C51BC"/>
    <w:rsid w:val="17885FB1"/>
    <w:rsid w:val="180C273E"/>
    <w:rsid w:val="18194445"/>
    <w:rsid w:val="19355CC5"/>
    <w:rsid w:val="193B777F"/>
    <w:rsid w:val="19524AC9"/>
    <w:rsid w:val="19D454DE"/>
    <w:rsid w:val="1A587EBD"/>
    <w:rsid w:val="1C874A89"/>
    <w:rsid w:val="1D927B8A"/>
    <w:rsid w:val="1DAB29F9"/>
    <w:rsid w:val="1DC1221D"/>
    <w:rsid w:val="1FDC6E9A"/>
    <w:rsid w:val="202E3F0C"/>
    <w:rsid w:val="2069337F"/>
    <w:rsid w:val="21FC7CC7"/>
    <w:rsid w:val="220A23E4"/>
    <w:rsid w:val="229571D8"/>
    <w:rsid w:val="24C525F3"/>
    <w:rsid w:val="274C6479"/>
    <w:rsid w:val="28E514B5"/>
    <w:rsid w:val="298962E5"/>
    <w:rsid w:val="2AA101DB"/>
    <w:rsid w:val="2C29790B"/>
    <w:rsid w:val="2C6D3C9C"/>
    <w:rsid w:val="2D8A61D5"/>
    <w:rsid w:val="2E035151"/>
    <w:rsid w:val="2E2E7068"/>
    <w:rsid w:val="2F601896"/>
    <w:rsid w:val="309537C1"/>
    <w:rsid w:val="312F233B"/>
    <w:rsid w:val="31440D43"/>
    <w:rsid w:val="320D1173"/>
    <w:rsid w:val="32817C7D"/>
    <w:rsid w:val="347618C3"/>
    <w:rsid w:val="358B3986"/>
    <w:rsid w:val="362413DE"/>
    <w:rsid w:val="38A63490"/>
    <w:rsid w:val="39184F8F"/>
    <w:rsid w:val="391A0D07"/>
    <w:rsid w:val="393022D9"/>
    <w:rsid w:val="3B307B9A"/>
    <w:rsid w:val="3B871F58"/>
    <w:rsid w:val="3BA90120"/>
    <w:rsid w:val="3BD74C8E"/>
    <w:rsid w:val="3DBB4F53"/>
    <w:rsid w:val="3EC60FE9"/>
    <w:rsid w:val="3F1104B7"/>
    <w:rsid w:val="40B366C2"/>
    <w:rsid w:val="42472441"/>
    <w:rsid w:val="42A41642"/>
    <w:rsid w:val="439F7EE3"/>
    <w:rsid w:val="442E1B0B"/>
    <w:rsid w:val="45230F44"/>
    <w:rsid w:val="45DD5596"/>
    <w:rsid w:val="46657BA6"/>
    <w:rsid w:val="47925F0D"/>
    <w:rsid w:val="47C337F0"/>
    <w:rsid w:val="483416BA"/>
    <w:rsid w:val="48E978D1"/>
    <w:rsid w:val="49F75E2D"/>
    <w:rsid w:val="4B8244EA"/>
    <w:rsid w:val="4B863778"/>
    <w:rsid w:val="4C786019"/>
    <w:rsid w:val="4D5D6FBD"/>
    <w:rsid w:val="4F31425D"/>
    <w:rsid w:val="4F711D88"/>
    <w:rsid w:val="50DB0924"/>
    <w:rsid w:val="510734C7"/>
    <w:rsid w:val="51D04201"/>
    <w:rsid w:val="52271947"/>
    <w:rsid w:val="53426A39"/>
    <w:rsid w:val="53C102A5"/>
    <w:rsid w:val="54342A1A"/>
    <w:rsid w:val="549A4653"/>
    <w:rsid w:val="54B50133"/>
    <w:rsid w:val="54E854E6"/>
    <w:rsid w:val="55CF657E"/>
    <w:rsid w:val="572A6162"/>
    <w:rsid w:val="587F428B"/>
    <w:rsid w:val="58C85C32"/>
    <w:rsid w:val="59513E7A"/>
    <w:rsid w:val="598E0EEE"/>
    <w:rsid w:val="599154FE"/>
    <w:rsid w:val="5BC546AB"/>
    <w:rsid w:val="5C8C5C71"/>
    <w:rsid w:val="5ED864A3"/>
    <w:rsid w:val="5ED87106"/>
    <w:rsid w:val="5F541F54"/>
    <w:rsid w:val="5F5F0972"/>
    <w:rsid w:val="606C1599"/>
    <w:rsid w:val="60CF38D6"/>
    <w:rsid w:val="626F711E"/>
    <w:rsid w:val="62C524FF"/>
    <w:rsid w:val="64610CE9"/>
    <w:rsid w:val="65181CEF"/>
    <w:rsid w:val="66EA7A6D"/>
    <w:rsid w:val="68E87C2B"/>
    <w:rsid w:val="69FE392D"/>
    <w:rsid w:val="6A9F7412"/>
    <w:rsid w:val="6B4B624F"/>
    <w:rsid w:val="6B5477F9"/>
    <w:rsid w:val="6BBB33D4"/>
    <w:rsid w:val="6C576D7C"/>
    <w:rsid w:val="6D162FB8"/>
    <w:rsid w:val="6D350F65"/>
    <w:rsid w:val="6E535B46"/>
    <w:rsid w:val="6EB32A89"/>
    <w:rsid w:val="6F394D3C"/>
    <w:rsid w:val="6F4F630E"/>
    <w:rsid w:val="70052E70"/>
    <w:rsid w:val="70820965"/>
    <w:rsid w:val="71551BD5"/>
    <w:rsid w:val="72BC63B0"/>
    <w:rsid w:val="72D336FA"/>
    <w:rsid w:val="75513D82"/>
    <w:rsid w:val="774E77F3"/>
    <w:rsid w:val="77E141C3"/>
    <w:rsid w:val="77ED2B68"/>
    <w:rsid w:val="78D72C9E"/>
    <w:rsid w:val="79C67B14"/>
    <w:rsid w:val="7AFB559C"/>
    <w:rsid w:val="7B240706"/>
    <w:rsid w:val="7BFDEF9D"/>
    <w:rsid w:val="7C3F3BAE"/>
    <w:rsid w:val="7EA321D2"/>
    <w:rsid w:val="7F23E48D"/>
    <w:rsid w:val="7FFBABB1"/>
    <w:rsid w:val="BF4D154A"/>
    <w:rsid w:val="F7EF2345"/>
    <w:rsid w:val="F7FFA36D"/>
    <w:rsid w:val="FB75B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627</Words>
  <Characters>714</Characters>
  <Lines>0</Lines>
  <Paragraphs>0</Paragraphs>
  <TotalTime>11</TotalTime>
  <ScaleCrop>false</ScaleCrop>
  <LinksUpToDate>false</LinksUpToDate>
  <CharactersWithSpaces>731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2025-03-09T06:36:00Z</dcterms:created>
  <dc:creator>Shirley</dc:creator>
  <cp:lastModifiedBy>蘇</cp:lastModifiedBy>
  <dcterms:modified xsi:type="dcterms:W3CDTF">2025-04-28T01:29:10Z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2B03C8EF00354514A9A3826E3DD81402_13</vt:lpwstr>
  </property>
  <property fmtid="{D5CDD505-2E9C-101B-9397-08002B2CF9AE}" pid="4" name="KSOTemplateDocerSaveRecord">
    <vt:lpwstr>eyJoZGlkIjoiM2U5Y2ZkMDk1ODVmN2VhN2Q3ZDUyN2E4M2Q2NDI0MWMiLCJ1c2VySWQiOiIxMTIzNDAxODg5In0=</vt:lpwstr>
  </property>
</Properties>
</file>