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E9" w:rsidRPr="000534EE" w:rsidRDefault="000534EE" w:rsidP="002D15C9">
      <w:pPr>
        <w:pStyle w:val="af8"/>
        <w:framePr w:wrap="around"/>
        <w:rPr>
          <w:rFonts w:ascii="方正黑体简体" w:eastAsia="方正黑体简体" w:hint="eastAsia"/>
          <w:sz w:val="32"/>
          <w:szCs w:val="32"/>
        </w:rPr>
      </w:pPr>
      <w:r w:rsidRPr="000534EE">
        <w:rPr>
          <w:rFonts w:ascii="方正黑体简体" w:eastAsia="方正黑体简体" w:hint="eastAsia"/>
          <w:sz w:val="32"/>
          <w:szCs w:val="32"/>
        </w:rPr>
        <w:t>附件1</w:t>
      </w:r>
    </w:p>
    <w:p w:rsidR="000534EE" w:rsidRDefault="000534EE" w:rsidP="002D15C9">
      <w:pPr>
        <w:pStyle w:val="af8"/>
        <w:framePr w:wrap="around"/>
        <w:rPr>
          <w:rFonts w:ascii="Times New Roman"/>
        </w:rPr>
      </w:pPr>
    </w:p>
    <w:p w:rsidR="00270C27" w:rsidRDefault="00270C27" w:rsidP="002D15C9">
      <w:pPr>
        <w:pStyle w:val="af8"/>
        <w:framePr w:wrap="around"/>
        <w:rPr>
          <w:rFonts w:ascii="Times New Roman"/>
        </w:rPr>
      </w:pPr>
    </w:p>
    <w:p w:rsidR="00D538E9" w:rsidRDefault="00D538E9" w:rsidP="002D15C9">
      <w:pPr>
        <w:pStyle w:val="af8"/>
        <w:framePr w:wrap="around"/>
      </w:pPr>
      <w:r w:rsidRPr="00C070C9">
        <w:rPr>
          <w:rFonts w:ascii="Times New Roman"/>
        </w:rPr>
        <w:t>ICS</w:t>
      </w:r>
      <w:r>
        <w:rPr>
          <w:rFonts w:hAnsi="黑体"/>
        </w:rPr>
        <w:t> </w:t>
      </w:r>
      <w:bookmarkStart w:id="0" w:name="ICS"/>
      <w:r w:rsidR="00353036">
        <w:fldChar w:fldCharType="begin">
          <w:ffData>
            <w:name w:val="ICS"/>
            <w:enabled/>
            <w:calcOnExit w:val="0"/>
            <w:helpText w:type="autoText" w:val="请输入正确的ICS号："/>
            <w:textInput>
              <w:default w:val="点击此处添加ICS号"/>
            </w:textInput>
          </w:ffData>
        </w:fldChar>
      </w:r>
      <w:r>
        <w:instrText xml:space="preserve"> FORMTEXT </w:instrText>
      </w:r>
      <w:r w:rsidR="00353036">
        <w:fldChar w:fldCharType="separate"/>
      </w:r>
      <w:r>
        <w:rPr>
          <w:rFonts w:hint="eastAsia"/>
          <w:noProof/>
        </w:rPr>
        <w:t>点击此处添加ICS号</w:t>
      </w:r>
      <w:r w:rsidR="00353036">
        <w:fldChar w:fldCharType="end"/>
      </w:r>
      <w:bookmarkEnd w:id="0"/>
    </w:p>
    <w:bookmarkStart w:id="1" w:name="WXFLH"/>
    <w:p w:rsidR="00D538E9" w:rsidRDefault="00353036" w:rsidP="002D15C9">
      <w:pPr>
        <w:pStyle w:val="af8"/>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D538E9">
        <w:instrText xml:space="preserve"> FORMTEXT </w:instrText>
      </w:r>
      <w:r>
        <w:fldChar w:fldCharType="separate"/>
      </w:r>
      <w:r w:rsidR="00D538E9">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D538E9" w:rsidTr="007312E3">
        <w:tc>
          <w:tcPr>
            <w:tcW w:w="9854" w:type="dxa"/>
            <w:tcBorders>
              <w:top w:val="nil"/>
              <w:left w:val="nil"/>
              <w:bottom w:val="nil"/>
              <w:right w:val="nil"/>
            </w:tcBorders>
            <w:shd w:val="clear" w:color="auto" w:fill="auto"/>
          </w:tcPr>
          <w:p w:rsidR="00D538E9" w:rsidRDefault="00353036" w:rsidP="002D15C9">
            <w:pPr>
              <w:pStyle w:val="af8"/>
              <w:framePr w:wrap="around"/>
            </w:pPr>
            <w:r>
              <w:rPr>
                <w:noProof/>
              </w:rPr>
              <w:pict>
                <v:rect id="BAH" o:spid="_x0000_s1026" style="position:absolute;margin-left:-5.25pt;margin-top:0;width:68.25pt;height:1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w:r>
            <w:r>
              <w:fldChar w:fldCharType="begin">
                <w:ffData>
                  <w:name w:val="BAH"/>
                  <w:enabled/>
                  <w:calcOnExit w:val="0"/>
                  <w:textInput/>
                </w:ffData>
              </w:fldChar>
            </w:r>
            <w:bookmarkStart w:id="2" w:name="BAH"/>
            <w:r w:rsidR="00D538E9">
              <w:instrText xml:space="preserve"> FORMTEXT </w:instrText>
            </w:r>
            <w:r>
              <w:fldChar w:fldCharType="separate"/>
            </w:r>
            <w:r w:rsidR="00D538E9">
              <w:rPr>
                <w:noProof/>
              </w:rPr>
              <w:t> </w:t>
            </w:r>
            <w:r w:rsidR="00D538E9">
              <w:rPr>
                <w:noProof/>
              </w:rPr>
              <w:t> </w:t>
            </w:r>
            <w:r w:rsidR="00D538E9">
              <w:rPr>
                <w:noProof/>
              </w:rPr>
              <w:t> </w:t>
            </w:r>
            <w:r w:rsidR="00D538E9">
              <w:rPr>
                <w:noProof/>
              </w:rPr>
              <w:t> </w:t>
            </w:r>
            <w:r w:rsidR="00D538E9">
              <w:rPr>
                <w:noProof/>
              </w:rPr>
              <w:t> </w:t>
            </w:r>
            <w:r>
              <w:fldChar w:fldCharType="end"/>
            </w:r>
            <w:bookmarkEnd w:id="2"/>
          </w:p>
        </w:tc>
      </w:tr>
    </w:tbl>
    <w:p w:rsidR="00D538E9" w:rsidRDefault="00D538E9" w:rsidP="002D15C9">
      <w:pPr>
        <w:pStyle w:val="af4"/>
        <w:framePr w:wrap="around"/>
        <w:spacing w:line="240" w:lineRule="auto"/>
      </w:pPr>
      <w:r>
        <w:rPr>
          <w:rFonts w:hint="eastAsia"/>
        </w:rPr>
        <w:t>T</w:t>
      </w:r>
      <w:r>
        <w:t>/</w:t>
      </w:r>
      <w:bookmarkStart w:id="3" w:name="c5"/>
      <w:r w:rsidR="00353036">
        <w:fldChar w:fldCharType="begin">
          <w:ffData>
            <w:name w:val="c5"/>
            <w:enabled/>
            <w:calcOnExit w:val="0"/>
            <w:textInput/>
          </w:ffData>
        </w:fldChar>
      </w:r>
      <w:r>
        <w:instrText xml:space="preserve"> FORMTEXT </w:instrText>
      </w:r>
      <w:r w:rsidR="00353036">
        <w:fldChar w:fldCharType="separate"/>
      </w:r>
      <w:r>
        <w:rPr>
          <w:rFonts w:hint="eastAsia"/>
        </w:rPr>
        <w:t>CI</w:t>
      </w:r>
      <w:r w:rsidR="001E4913">
        <w:t>QA</w:t>
      </w:r>
      <w:r w:rsidR="00353036">
        <w:fldChar w:fldCharType="end"/>
      </w:r>
      <w:bookmarkEnd w:id="3"/>
    </w:p>
    <w:bookmarkStart w:id="4" w:name="c6"/>
    <w:p w:rsidR="00D538E9" w:rsidRPr="00C070C9" w:rsidRDefault="00353036" w:rsidP="002D15C9">
      <w:pPr>
        <w:pStyle w:val="af5"/>
        <w:framePr w:wrap="around"/>
        <w:spacing w:line="240" w:lineRule="auto"/>
        <w:rPr>
          <w:rFonts w:ascii="Times New Roman" w:hAnsi="Times New Roman"/>
        </w:rPr>
      </w:pPr>
      <w:r w:rsidRPr="00A6425C">
        <w:rPr>
          <w:highlight w:val="yellow"/>
        </w:rPr>
        <w:fldChar w:fldCharType="begin">
          <w:ffData>
            <w:name w:val="c6"/>
            <w:enabled/>
            <w:calcOnExit w:val="0"/>
            <w:textInput/>
          </w:ffData>
        </w:fldChar>
      </w:r>
      <w:r w:rsidR="00D538E9" w:rsidRPr="00A6425C">
        <w:rPr>
          <w:highlight w:val="yellow"/>
        </w:rPr>
        <w:instrText xml:space="preserve"> FORMTEXT </w:instrText>
      </w:r>
      <w:r w:rsidRPr="00A6425C">
        <w:rPr>
          <w:highlight w:val="yellow"/>
        </w:rPr>
      </w:r>
      <w:r w:rsidRPr="00A6425C">
        <w:rPr>
          <w:highlight w:val="yellow"/>
        </w:rPr>
        <w:fldChar w:fldCharType="separate"/>
      </w:r>
      <w:r w:rsidR="00D538E9" w:rsidRPr="00A6425C">
        <w:rPr>
          <w:rFonts w:hint="eastAsia"/>
          <w:highlight w:val="yellow"/>
        </w:rPr>
        <w:t>中国</w:t>
      </w:r>
      <w:r w:rsidR="001E4913">
        <w:rPr>
          <w:rFonts w:hint="eastAsia"/>
          <w:highlight w:val="yellow"/>
        </w:rPr>
        <w:t>出入境</w:t>
      </w:r>
      <w:r w:rsidR="001E4913">
        <w:rPr>
          <w:highlight w:val="yellow"/>
        </w:rPr>
        <w:t>检验检疫</w:t>
      </w:r>
      <w:r w:rsidR="00841FE8">
        <w:rPr>
          <w:rFonts w:hint="eastAsia"/>
          <w:highlight w:val="yellow"/>
        </w:rPr>
        <w:t>协</w:t>
      </w:r>
      <w:r w:rsidR="00D538E9" w:rsidRPr="00A6425C">
        <w:rPr>
          <w:rFonts w:hint="eastAsia"/>
          <w:highlight w:val="yellow"/>
        </w:rPr>
        <w:t>会</w:t>
      </w:r>
      <w:r w:rsidRPr="00A6425C">
        <w:rPr>
          <w:highlight w:val="yellow"/>
        </w:rPr>
        <w:fldChar w:fldCharType="end"/>
      </w:r>
      <w:bookmarkEnd w:id="4"/>
      <w:r w:rsidR="00D538E9">
        <w:rPr>
          <w:rFonts w:hint="eastAsia"/>
        </w:rPr>
        <w:t>团体标</w:t>
      </w:r>
      <w:r w:rsidR="00D538E9" w:rsidRPr="00C070C9">
        <w:rPr>
          <w:rFonts w:ascii="Times New Roman" w:hAnsi="Times New Roman" w:hint="eastAsia"/>
        </w:rPr>
        <w:t>准</w:t>
      </w:r>
    </w:p>
    <w:p w:rsidR="00D538E9" w:rsidRDefault="00D538E9" w:rsidP="002D15C9">
      <w:pPr>
        <w:pStyle w:val="2"/>
        <w:framePr w:wrap="around"/>
        <w:spacing w:before="0" w:line="240" w:lineRule="auto"/>
        <w:rPr>
          <w:rFonts w:hAnsi="黑体"/>
        </w:rPr>
      </w:pPr>
      <w:r>
        <w:rPr>
          <w:rFonts w:ascii="Times New Roman" w:hint="eastAsia"/>
        </w:rPr>
        <w:t>T</w:t>
      </w:r>
      <w:r w:rsidRPr="00C070C9">
        <w:rPr>
          <w:rFonts w:ascii="Times New Roman"/>
        </w:rPr>
        <w:t>/</w:t>
      </w:r>
      <w:bookmarkStart w:id="5" w:name="StdNo0"/>
      <w:r w:rsidR="00353036" w:rsidRPr="00C070C9">
        <w:rPr>
          <w:rFonts w:ascii="Times New Roman"/>
        </w:rPr>
        <w:fldChar w:fldCharType="begin">
          <w:ffData>
            <w:name w:val="StdNo0"/>
            <w:enabled/>
            <w:calcOnExit w:val="0"/>
            <w:textInput>
              <w:default w:val="XXX"/>
            </w:textInput>
          </w:ffData>
        </w:fldChar>
      </w:r>
      <w:r w:rsidRPr="00C070C9">
        <w:rPr>
          <w:rFonts w:ascii="Times New Roman"/>
        </w:rPr>
        <w:instrText xml:space="preserve"> FORMTEXT </w:instrText>
      </w:r>
      <w:r w:rsidR="00353036" w:rsidRPr="00C070C9">
        <w:rPr>
          <w:rFonts w:ascii="Times New Roman"/>
        </w:rPr>
      </w:r>
      <w:r w:rsidR="00353036" w:rsidRPr="00C070C9">
        <w:rPr>
          <w:rFonts w:ascii="Times New Roman"/>
        </w:rPr>
        <w:fldChar w:fldCharType="separate"/>
      </w:r>
      <w:r>
        <w:rPr>
          <w:rFonts w:ascii="Times New Roman"/>
        </w:rPr>
        <w:t>C</w:t>
      </w:r>
      <w:r w:rsidR="001E4913">
        <w:rPr>
          <w:rFonts w:ascii="Times New Roman"/>
        </w:rPr>
        <w:t>IQA</w:t>
      </w:r>
      <w:r w:rsidR="00353036" w:rsidRPr="00C070C9">
        <w:rPr>
          <w:rFonts w:ascii="Times New Roman"/>
        </w:rPr>
        <w:fldChar w:fldCharType="end"/>
      </w:r>
      <w:bookmarkEnd w:id="5"/>
      <w:r>
        <w:rPr>
          <w:rFonts w:hAnsi="黑体"/>
        </w:rPr>
        <w:t>XXX—</w:t>
      </w:r>
      <w:bookmarkStart w:id="6" w:name="StdNo2"/>
      <w:r w:rsidR="00353036">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353036">
        <w:rPr>
          <w:rFonts w:hAnsi="黑体"/>
        </w:rPr>
      </w:r>
      <w:r w:rsidR="00353036">
        <w:rPr>
          <w:rFonts w:hAnsi="黑体"/>
        </w:rPr>
        <w:fldChar w:fldCharType="separate"/>
      </w:r>
      <w:r>
        <w:rPr>
          <w:rFonts w:hAnsi="黑体" w:hint="eastAsia"/>
        </w:rPr>
        <w:t>2018</w:t>
      </w:r>
      <w:r w:rsidR="00353036">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D538E9" w:rsidRPr="00516C33" w:rsidTr="007312E3">
        <w:tc>
          <w:tcPr>
            <w:tcW w:w="9356" w:type="dxa"/>
            <w:tcBorders>
              <w:top w:val="nil"/>
              <w:left w:val="nil"/>
              <w:bottom w:val="nil"/>
              <w:right w:val="nil"/>
            </w:tcBorders>
            <w:shd w:val="clear" w:color="auto" w:fill="auto"/>
          </w:tcPr>
          <w:p w:rsidR="00D538E9" w:rsidRDefault="00353036" w:rsidP="002D15C9">
            <w:pPr>
              <w:pStyle w:val="ae"/>
              <w:framePr w:wrap="around"/>
              <w:spacing w:before="0" w:line="240" w:lineRule="auto"/>
            </w:pPr>
            <w:bookmarkStart w:id="7" w:name="DT"/>
            <w:r>
              <w:rPr>
                <w:noProof/>
              </w:rPr>
              <w:pict>
                <v:rect id="DT" o:spid="_x0000_s1031" style="position:absolute;left:0;text-align:left;margin-left:372.8pt;margin-top:2.7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w:r>
            <w:r>
              <w:fldChar w:fldCharType="begin">
                <w:ffData>
                  <w:name w:val="DT"/>
                  <w:enabled/>
                  <w:calcOnExit w:val="0"/>
                  <w:textInput/>
                </w:ffData>
              </w:fldChar>
            </w:r>
            <w:r w:rsidR="00D538E9">
              <w:instrText xml:space="preserve"> FORMTEXT </w:instrText>
            </w:r>
            <w:r>
              <w:fldChar w:fldCharType="separate"/>
            </w:r>
            <w:r w:rsidR="00D538E9">
              <w:rPr>
                <w:noProof/>
              </w:rPr>
              <w:t> </w:t>
            </w:r>
            <w:r w:rsidR="00D538E9">
              <w:rPr>
                <w:noProof/>
              </w:rPr>
              <w:t> </w:t>
            </w:r>
            <w:r w:rsidR="00D538E9">
              <w:rPr>
                <w:noProof/>
              </w:rPr>
              <w:t> </w:t>
            </w:r>
            <w:r w:rsidR="00D538E9">
              <w:rPr>
                <w:noProof/>
              </w:rPr>
              <w:t> </w:t>
            </w:r>
            <w:r w:rsidR="00D538E9">
              <w:rPr>
                <w:noProof/>
              </w:rPr>
              <w:t> </w:t>
            </w:r>
            <w:r>
              <w:fldChar w:fldCharType="end"/>
            </w:r>
            <w:bookmarkEnd w:id="7"/>
          </w:p>
        </w:tc>
      </w:tr>
    </w:tbl>
    <w:p w:rsidR="00D538E9" w:rsidRDefault="00D538E9" w:rsidP="002D15C9">
      <w:pPr>
        <w:pStyle w:val="2"/>
        <w:framePr w:wrap="around"/>
        <w:spacing w:before="0" w:line="240" w:lineRule="auto"/>
        <w:rPr>
          <w:rFonts w:hAnsi="黑体"/>
        </w:rPr>
      </w:pPr>
    </w:p>
    <w:p w:rsidR="00D538E9" w:rsidRDefault="00D538E9" w:rsidP="002D15C9">
      <w:pPr>
        <w:pStyle w:val="2"/>
        <w:framePr w:wrap="around"/>
        <w:spacing w:before="0" w:line="240" w:lineRule="auto"/>
        <w:rPr>
          <w:rFonts w:hAnsi="黑体"/>
        </w:rPr>
      </w:pPr>
    </w:p>
    <w:p w:rsidR="00D538E9" w:rsidRDefault="00A1029B" w:rsidP="002D15C9">
      <w:pPr>
        <w:pStyle w:val="af"/>
        <w:framePr w:wrap="around"/>
        <w:spacing w:line="240" w:lineRule="auto"/>
      </w:pPr>
      <w:r w:rsidRPr="00A1029B">
        <w:rPr>
          <w:rFonts w:hint="eastAsia"/>
        </w:rPr>
        <w:t>检验鉴定机构行业自律行为规范</w:t>
      </w:r>
      <w:r w:rsidR="003D137F">
        <w:rPr>
          <w:rFonts w:hint="eastAsia"/>
        </w:rPr>
        <w:t xml:space="preserve"> </w:t>
      </w:r>
    </w:p>
    <w:p w:rsidR="00052D4A" w:rsidRPr="003D137F" w:rsidRDefault="00052D4A" w:rsidP="00052D4A">
      <w:pPr>
        <w:pStyle w:val="af0"/>
        <w:framePr w:wrap="around"/>
        <w:spacing w:before="0" w:line="240" w:lineRule="auto"/>
        <w:rPr>
          <w:rFonts w:ascii="黑体" w:hAnsi="黑体"/>
          <w:b/>
        </w:rPr>
      </w:pPr>
      <w:r w:rsidRPr="00052D4A">
        <w:rPr>
          <w:rFonts w:ascii="黑体" w:hAnsi="黑体"/>
          <w:b/>
        </w:rPr>
        <w:t>Specification of Self-Discipline for Inspection Bodies and Laboratories</w:t>
      </w:r>
    </w:p>
    <w:p w:rsidR="003D137F" w:rsidRPr="00D538E9" w:rsidRDefault="003D137F" w:rsidP="002D15C9">
      <w:pPr>
        <w:pStyle w:val="af0"/>
        <w:framePr w:wrap="around"/>
        <w:spacing w:before="0" w:line="240" w:lineRule="auto"/>
        <w:rPr>
          <w:rFonts w:ascii="黑体" w:hAnsi="黑体"/>
          <w:b/>
        </w:rPr>
      </w:pPr>
      <w:r w:rsidRPr="003D137F">
        <w:rPr>
          <w:rFonts w:ascii="黑体" w:hAnsi="黑体"/>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D538E9" w:rsidTr="007312E3">
        <w:tc>
          <w:tcPr>
            <w:tcW w:w="9855" w:type="dxa"/>
            <w:tcBorders>
              <w:top w:val="nil"/>
              <w:left w:val="nil"/>
              <w:bottom w:val="nil"/>
              <w:right w:val="nil"/>
            </w:tcBorders>
            <w:shd w:val="clear" w:color="auto" w:fill="auto"/>
          </w:tcPr>
          <w:p w:rsidR="00D538E9" w:rsidRDefault="00353036" w:rsidP="002D15C9">
            <w:pPr>
              <w:pStyle w:val="af2"/>
              <w:framePr w:wrap="around"/>
              <w:spacing w:before="0" w:after="0"/>
            </w:pPr>
            <w:r>
              <w:rPr>
                <w:noProof/>
              </w:rPr>
              <w:pict>
                <v:rect id="RQ" o:spid="_x0000_s1030" style="position:absolute;left:0;text-align:left;margin-left:173.3pt;margin-top:45.15pt;width:150pt;height:2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w:r>
            <w:r>
              <w:rPr>
                <w:noProof/>
              </w:rPr>
              <w:pict>
                <v:rect id="LB" o:spid="_x0000_s1029" style="position:absolute;left:0;text-align:left;margin-left:193.3pt;margin-top:20.15pt;width:100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w:r>
            <w:r w:rsidR="00D538E9">
              <w:t>(</w:t>
            </w:r>
            <w:r w:rsidR="008F3948">
              <w:rPr>
                <w:rFonts w:hint="eastAsia"/>
              </w:rPr>
              <w:t>征求意见稿</w:t>
            </w:r>
            <w:r w:rsidR="00D538E9">
              <w:rPr>
                <w:rFonts w:hint="eastAsia"/>
              </w:rPr>
              <w:t>)</w:t>
            </w:r>
          </w:p>
        </w:tc>
      </w:tr>
      <w:tr w:rsidR="00D538E9" w:rsidRPr="008F3948" w:rsidTr="007312E3">
        <w:tc>
          <w:tcPr>
            <w:tcW w:w="9855" w:type="dxa"/>
            <w:tcBorders>
              <w:top w:val="nil"/>
              <w:left w:val="nil"/>
              <w:bottom w:val="nil"/>
              <w:right w:val="nil"/>
            </w:tcBorders>
            <w:shd w:val="clear" w:color="auto" w:fill="auto"/>
          </w:tcPr>
          <w:p w:rsidR="00D538E9" w:rsidRPr="008F3948" w:rsidRDefault="00D538E9" w:rsidP="002D15C9">
            <w:pPr>
              <w:pStyle w:val="af3"/>
              <w:framePr w:wrap="around"/>
              <w:spacing w:before="0" w:after="0" w:line="240" w:lineRule="auto"/>
            </w:pPr>
            <w:r w:rsidRPr="008F3948">
              <w:rPr>
                <w:rFonts w:hint="eastAsia"/>
              </w:rPr>
              <w:t>（完稿时间：2018年</w:t>
            </w:r>
            <w:r w:rsidR="00A6425C" w:rsidRPr="008F3948">
              <w:t>9</w:t>
            </w:r>
            <w:r w:rsidRPr="008F3948">
              <w:rPr>
                <w:rFonts w:hint="eastAsia"/>
              </w:rPr>
              <w:t>月</w:t>
            </w:r>
            <w:r w:rsidR="00A6425C" w:rsidRPr="008F3948">
              <w:t>30</w:t>
            </w:r>
            <w:r w:rsidRPr="008F3948">
              <w:rPr>
                <w:rFonts w:hint="eastAsia"/>
              </w:rPr>
              <w:t>日）</w:t>
            </w:r>
          </w:p>
        </w:tc>
      </w:tr>
    </w:tbl>
    <w:bookmarkStart w:id="8" w:name="FY"/>
    <w:p w:rsidR="00D538E9" w:rsidRPr="008F3948" w:rsidRDefault="00353036" w:rsidP="002D15C9">
      <w:pPr>
        <w:pStyle w:val="af9"/>
        <w:framePr w:wrap="around" w:hAnchor="page" w:x="1201" w:y="14081"/>
      </w:pPr>
      <w:r w:rsidRPr="008F3948">
        <w:rPr>
          <w:rFonts w:ascii="黑体"/>
        </w:rPr>
        <w:fldChar w:fldCharType="begin">
          <w:ffData>
            <w:name w:val="FY"/>
            <w:enabled/>
            <w:calcOnExit w:val="0"/>
            <w:textInput>
              <w:default w:val="XXXX"/>
              <w:maxLength w:val="4"/>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hint="eastAsia"/>
        </w:rPr>
        <w:t>2018</w:t>
      </w:r>
      <w:r w:rsidRPr="008F3948">
        <w:rPr>
          <w:rFonts w:ascii="黑体"/>
        </w:rPr>
        <w:fldChar w:fldCharType="end"/>
      </w:r>
      <w:bookmarkEnd w:id="8"/>
      <w:r w:rsidR="00D538E9" w:rsidRPr="008F3948">
        <w:rPr>
          <w:rFonts w:ascii="黑体"/>
        </w:rPr>
        <w:t>-</w:t>
      </w:r>
      <w:r w:rsidRPr="008F3948">
        <w:rPr>
          <w:rFonts w:ascii="黑体"/>
        </w:rPr>
        <w:fldChar w:fldCharType="begin">
          <w:ffData>
            <w:name w:val="FM"/>
            <w:enabled/>
            <w:calcOnExit w:val="0"/>
            <w:textInput>
              <w:default w:val="XX"/>
              <w:maxLength w:val="2"/>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rPr>
        <w:t>XX</w:t>
      </w:r>
      <w:r w:rsidRPr="008F3948">
        <w:rPr>
          <w:rFonts w:ascii="黑体"/>
        </w:rPr>
        <w:fldChar w:fldCharType="end"/>
      </w:r>
      <w:r w:rsidR="00D538E9" w:rsidRPr="008F3948">
        <w:rPr>
          <w:rFonts w:ascii="黑体"/>
        </w:rPr>
        <w:t>-</w:t>
      </w:r>
      <w:bookmarkStart w:id="9" w:name="FD"/>
      <w:r w:rsidRPr="008F3948">
        <w:rPr>
          <w:rFonts w:ascii="黑体"/>
        </w:rPr>
        <w:fldChar w:fldCharType="begin">
          <w:ffData>
            <w:name w:val="FD"/>
            <w:enabled/>
            <w:calcOnExit w:val="0"/>
            <w:textInput>
              <w:default w:val="XX"/>
              <w:maxLength w:val="2"/>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rPr>
        <w:t>XX</w:t>
      </w:r>
      <w:r w:rsidRPr="008F3948">
        <w:rPr>
          <w:rFonts w:ascii="黑体"/>
        </w:rPr>
        <w:fldChar w:fldCharType="end"/>
      </w:r>
      <w:bookmarkEnd w:id="9"/>
      <w:r w:rsidR="00D538E9" w:rsidRPr="008F3948">
        <w:rPr>
          <w:rFonts w:hint="eastAsia"/>
        </w:rPr>
        <w:t>发布</w:t>
      </w:r>
      <w:r>
        <w:rPr>
          <w:noProof/>
        </w:rPr>
        <w:pict>
          <v:line id="Line 10" o:spid="_x0000_s1028" style="position:absolute;z-index:251659264;visibility:visible;mso-wrap-distance-top:-6e-5mm;mso-wrap-distance-bottom:-6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w:r>
    </w:p>
    <w:bookmarkStart w:id="10" w:name="SY"/>
    <w:p w:rsidR="00D538E9" w:rsidRPr="008F3948" w:rsidRDefault="00353036" w:rsidP="002D15C9">
      <w:pPr>
        <w:pStyle w:val="afa"/>
        <w:framePr w:wrap="around" w:hAnchor="page" w:x="6621" w:y="14071"/>
      </w:pPr>
      <w:r w:rsidRPr="008F3948">
        <w:rPr>
          <w:rFonts w:ascii="黑体"/>
        </w:rPr>
        <w:fldChar w:fldCharType="begin">
          <w:ffData>
            <w:name w:val="SY"/>
            <w:enabled/>
            <w:calcOnExit w:val="0"/>
            <w:textInput>
              <w:default w:val="XXXX"/>
              <w:maxLength w:val="4"/>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hint="eastAsia"/>
        </w:rPr>
        <w:t>2018</w:t>
      </w:r>
      <w:r w:rsidRPr="008F3948">
        <w:rPr>
          <w:rFonts w:ascii="黑体"/>
        </w:rPr>
        <w:fldChar w:fldCharType="end"/>
      </w:r>
      <w:bookmarkEnd w:id="10"/>
      <w:r w:rsidR="00D538E9" w:rsidRPr="008F3948">
        <w:rPr>
          <w:rFonts w:ascii="黑体"/>
        </w:rPr>
        <w:t>-</w:t>
      </w:r>
      <w:bookmarkStart w:id="11" w:name="SM"/>
      <w:r w:rsidRPr="008F3948">
        <w:rPr>
          <w:rFonts w:ascii="黑体"/>
        </w:rPr>
        <w:fldChar w:fldCharType="begin">
          <w:ffData>
            <w:name w:val="SM"/>
            <w:enabled/>
            <w:calcOnExit w:val="0"/>
            <w:textInput>
              <w:default w:val="XX"/>
              <w:maxLength w:val="2"/>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noProof/>
        </w:rPr>
        <w:t>XX</w:t>
      </w:r>
      <w:r w:rsidRPr="008F3948">
        <w:rPr>
          <w:rFonts w:ascii="黑体"/>
        </w:rPr>
        <w:fldChar w:fldCharType="end"/>
      </w:r>
      <w:bookmarkEnd w:id="11"/>
      <w:r w:rsidR="00D538E9" w:rsidRPr="008F3948">
        <w:rPr>
          <w:rFonts w:ascii="黑体"/>
        </w:rPr>
        <w:t>-</w:t>
      </w:r>
      <w:bookmarkStart w:id="12" w:name="SD"/>
      <w:r w:rsidRPr="008F3948">
        <w:rPr>
          <w:rFonts w:ascii="黑体"/>
        </w:rPr>
        <w:fldChar w:fldCharType="begin">
          <w:ffData>
            <w:name w:val="SD"/>
            <w:enabled/>
            <w:calcOnExit w:val="0"/>
            <w:textInput>
              <w:default w:val="XX"/>
              <w:maxLength w:val="2"/>
            </w:textInput>
          </w:ffData>
        </w:fldChar>
      </w:r>
      <w:r w:rsidR="00D538E9" w:rsidRPr="008F3948">
        <w:rPr>
          <w:rFonts w:ascii="黑体"/>
        </w:rPr>
        <w:instrText xml:space="preserve"> FORMTEXT </w:instrText>
      </w:r>
      <w:r w:rsidRPr="008F3948">
        <w:rPr>
          <w:rFonts w:ascii="黑体"/>
        </w:rPr>
      </w:r>
      <w:r w:rsidRPr="008F3948">
        <w:rPr>
          <w:rFonts w:ascii="黑体"/>
        </w:rPr>
        <w:fldChar w:fldCharType="separate"/>
      </w:r>
      <w:r w:rsidR="00D538E9" w:rsidRPr="008F3948">
        <w:rPr>
          <w:rFonts w:ascii="黑体"/>
          <w:noProof/>
        </w:rPr>
        <w:t>XX</w:t>
      </w:r>
      <w:r w:rsidRPr="008F3948">
        <w:rPr>
          <w:rFonts w:ascii="黑体"/>
        </w:rPr>
        <w:fldChar w:fldCharType="end"/>
      </w:r>
      <w:bookmarkEnd w:id="12"/>
      <w:r w:rsidR="00D538E9" w:rsidRPr="008F3948">
        <w:rPr>
          <w:rFonts w:hint="eastAsia"/>
        </w:rPr>
        <w:t>实施</w:t>
      </w:r>
    </w:p>
    <w:bookmarkStart w:id="13" w:name="fm"/>
    <w:p w:rsidR="00D538E9" w:rsidRPr="008F3948" w:rsidRDefault="00353036" w:rsidP="002D15C9">
      <w:pPr>
        <w:pStyle w:val="af6"/>
        <w:framePr w:wrap="around"/>
        <w:spacing w:line="240" w:lineRule="auto"/>
      </w:pPr>
      <w:r w:rsidRPr="008F3948">
        <w:rPr>
          <w:highlight w:val="yellow"/>
        </w:rPr>
        <w:fldChar w:fldCharType="begin">
          <w:ffData>
            <w:name w:val="fm"/>
            <w:enabled/>
            <w:calcOnExit w:val="0"/>
            <w:textInput/>
          </w:ffData>
        </w:fldChar>
      </w:r>
      <w:r w:rsidR="00D538E9" w:rsidRPr="008F3948">
        <w:rPr>
          <w:highlight w:val="yellow"/>
        </w:rPr>
        <w:instrText xml:space="preserve"> FORMTEXT </w:instrText>
      </w:r>
      <w:r w:rsidRPr="008F3948">
        <w:rPr>
          <w:highlight w:val="yellow"/>
        </w:rPr>
      </w:r>
      <w:r w:rsidRPr="008F3948">
        <w:rPr>
          <w:highlight w:val="yellow"/>
        </w:rPr>
        <w:fldChar w:fldCharType="separate"/>
      </w:r>
      <w:r w:rsidR="00D538E9" w:rsidRPr="008F3948">
        <w:rPr>
          <w:rFonts w:hint="eastAsia"/>
          <w:noProof/>
          <w:highlight w:val="yellow"/>
        </w:rPr>
        <w:t>中国</w:t>
      </w:r>
      <w:r w:rsidR="001E4913" w:rsidRPr="008F3948">
        <w:rPr>
          <w:rFonts w:hint="eastAsia"/>
          <w:noProof/>
          <w:highlight w:val="yellow"/>
        </w:rPr>
        <w:t>出入境</w:t>
      </w:r>
      <w:r w:rsidR="001E4913" w:rsidRPr="008F3948">
        <w:rPr>
          <w:noProof/>
          <w:highlight w:val="yellow"/>
        </w:rPr>
        <w:t>检验检疫协会</w:t>
      </w:r>
      <w:r w:rsidRPr="008F3948">
        <w:rPr>
          <w:highlight w:val="yellow"/>
        </w:rPr>
        <w:fldChar w:fldCharType="end"/>
      </w:r>
      <w:bookmarkEnd w:id="13"/>
      <w:r w:rsidR="00D538E9" w:rsidRPr="008F3948">
        <w:rPr>
          <w:rFonts w:hAnsi="黑体"/>
        </w:rPr>
        <w:t> </w:t>
      </w:r>
      <w:r w:rsidR="00D538E9" w:rsidRPr="008F3948">
        <w:rPr>
          <w:rFonts w:hAnsi="黑体"/>
        </w:rPr>
        <w:t> </w:t>
      </w:r>
      <w:r w:rsidR="00D538E9" w:rsidRPr="008F3948">
        <w:rPr>
          <w:rFonts w:hAnsi="黑体"/>
        </w:rPr>
        <w:t> </w:t>
      </w:r>
      <w:r w:rsidR="00D538E9" w:rsidRPr="008F3948">
        <w:rPr>
          <w:rStyle w:val="ad"/>
          <w:rFonts w:hint="eastAsia"/>
        </w:rPr>
        <w:t>发布</w:t>
      </w:r>
    </w:p>
    <w:p w:rsidR="00D538E9" w:rsidRPr="008F3948" w:rsidRDefault="00353036" w:rsidP="002D15C9">
      <w:pPr>
        <w:pStyle w:val="a8"/>
        <w:sectPr w:rsidR="00D538E9" w:rsidRPr="008F3948" w:rsidSect="007312E3">
          <w:pgSz w:w="11906" w:h="16838" w:code="9"/>
          <w:pgMar w:top="567" w:right="850" w:bottom="1134" w:left="1418" w:header="0" w:footer="0" w:gutter="0"/>
          <w:pgNumType w:start="1"/>
          <w:cols w:space="425"/>
          <w:docGrid w:type="lines" w:linePitch="312"/>
        </w:sectPr>
      </w:pPr>
      <w:r>
        <w:pict>
          <v:line id="Line 11" o:spid="_x0000_s1027" style="position:absolute;left:0;text-align:left;z-index:251660288;visibility:visible;mso-wrap-distance-top:-6e-5mm;mso-wrap-distance-bottom:-6e-5mm"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w:r>
    </w:p>
    <w:p w:rsidR="0035059E" w:rsidRPr="008F3948" w:rsidRDefault="0035059E" w:rsidP="0035059E">
      <w:pPr>
        <w:pStyle w:val="af7"/>
        <w:spacing w:before="0" w:after="0"/>
        <w:rPr>
          <w:sz w:val="24"/>
          <w:szCs w:val="24"/>
        </w:rPr>
      </w:pPr>
      <w:r w:rsidRPr="008F3948">
        <w:rPr>
          <w:rFonts w:hint="eastAsia"/>
          <w:sz w:val="24"/>
          <w:szCs w:val="24"/>
        </w:rPr>
        <w:lastRenderedPageBreak/>
        <w:t>前</w:t>
      </w:r>
      <w:r w:rsidRPr="008F3948">
        <w:rPr>
          <w:rFonts w:hAnsi="黑体"/>
          <w:sz w:val="24"/>
          <w:szCs w:val="24"/>
        </w:rPr>
        <w:t> </w:t>
      </w:r>
      <w:r w:rsidRPr="008F3948">
        <w:rPr>
          <w:rFonts w:hAnsi="黑体"/>
          <w:sz w:val="24"/>
          <w:szCs w:val="24"/>
        </w:rPr>
        <w:t> </w:t>
      </w:r>
      <w:r w:rsidRPr="008F3948">
        <w:rPr>
          <w:rFonts w:hint="eastAsia"/>
          <w:sz w:val="24"/>
          <w:szCs w:val="24"/>
        </w:rPr>
        <w:t>言</w:t>
      </w:r>
    </w:p>
    <w:p w:rsidR="008F3948" w:rsidRPr="008F3948" w:rsidRDefault="008F3948" w:rsidP="008F3948">
      <w:pPr>
        <w:pStyle w:val="a8"/>
      </w:pPr>
    </w:p>
    <w:p w:rsidR="0035059E" w:rsidRPr="008F3948" w:rsidRDefault="0035059E" w:rsidP="0035059E">
      <w:pPr>
        <w:pStyle w:val="a8"/>
      </w:pPr>
      <w:r w:rsidRPr="008F3948">
        <w:rPr>
          <w:rFonts w:hint="eastAsia"/>
        </w:rPr>
        <w:t>本标准按照GB/T 1.1-2009给出的规则起草。</w:t>
      </w:r>
    </w:p>
    <w:p w:rsidR="0035059E" w:rsidRPr="008F3948" w:rsidRDefault="0035059E" w:rsidP="0035059E">
      <w:pPr>
        <w:pStyle w:val="a8"/>
      </w:pPr>
      <w:r w:rsidRPr="008F3948">
        <w:rPr>
          <w:rFonts w:hint="eastAsia"/>
        </w:rPr>
        <w:t>本标准由</w:t>
      </w:r>
      <w:r w:rsidRPr="008F3948">
        <w:rPr>
          <w:rFonts w:hint="eastAsia"/>
          <w:highlight w:val="yellow"/>
        </w:rPr>
        <w:t>X</w:t>
      </w:r>
      <w:r w:rsidRPr="008F3948">
        <w:rPr>
          <w:highlight w:val="yellow"/>
        </w:rPr>
        <w:t>XXXXXXXXXXXXXX</w:t>
      </w:r>
      <w:r w:rsidRPr="008F3948">
        <w:rPr>
          <w:rFonts w:hint="eastAsia"/>
        </w:rPr>
        <w:t>提出并归口。</w:t>
      </w:r>
    </w:p>
    <w:p w:rsidR="0035059E" w:rsidRPr="008F3948" w:rsidRDefault="0035059E" w:rsidP="0035059E">
      <w:pPr>
        <w:pStyle w:val="a8"/>
      </w:pPr>
      <w:r w:rsidRPr="008F3948">
        <w:rPr>
          <w:rFonts w:hint="eastAsia"/>
        </w:rPr>
        <w:t>本标准起草单位：XXXXXXXXXXXXXX、XXXXXXXXXXXXX</w:t>
      </w:r>
      <w:r w:rsidRPr="008F3948">
        <w:t>……</w:t>
      </w:r>
    </w:p>
    <w:p w:rsidR="0035059E" w:rsidRPr="008F3948" w:rsidRDefault="0035059E" w:rsidP="0035059E">
      <w:pPr>
        <w:pStyle w:val="a8"/>
      </w:pPr>
      <w:r w:rsidRPr="008F3948">
        <w:rPr>
          <w:rFonts w:hint="eastAsia"/>
        </w:rPr>
        <w:t>本标准主要起草人：XXX、XXX</w:t>
      </w:r>
      <w:r w:rsidRPr="008F3948">
        <w:t>……</w:t>
      </w:r>
      <w:r w:rsidRPr="008F3948">
        <w:t>.</w:t>
      </w:r>
    </w:p>
    <w:p w:rsidR="0035059E" w:rsidRPr="008F3948" w:rsidRDefault="0035059E" w:rsidP="0035059E">
      <w:pPr>
        <w:pStyle w:val="a8"/>
      </w:pPr>
    </w:p>
    <w:p w:rsidR="0035059E" w:rsidRPr="008F3948" w:rsidRDefault="0035059E" w:rsidP="0035059E">
      <w:pPr>
        <w:pStyle w:val="a8"/>
      </w:pPr>
      <w:r w:rsidRPr="008F3948">
        <w:rPr>
          <w:rFonts w:hint="eastAsia"/>
        </w:rPr>
        <w:t>本标准版权归</w:t>
      </w:r>
      <w:r w:rsidRPr="008F3948">
        <w:rPr>
          <w:rFonts w:hint="eastAsia"/>
          <w:highlight w:val="yellow"/>
        </w:rPr>
        <w:t>X</w:t>
      </w:r>
      <w:r w:rsidRPr="008F3948">
        <w:rPr>
          <w:highlight w:val="yellow"/>
        </w:rPr>
        <w:t>XXXXXXXXXXXXXX</w:t>
      </w:r>
      <w:r w:rsidRPr="008F3948">
        <w:rPr>
          <w:rFonts w:hint="eastAsia"/>
        </w:rPr>
        <w:t>所有。未经许可，不得擅自复制、转载、抄袭、改编、汇编、翻译或将本标准用于其他任何商业目的。</w:t>
      </w:r>
    </w:p>
    <w:p w:rsidR="001E4913" w:rsidRPr="008F3948" w:rsidRDefault="001E4913" w:rsidP="008F3948">
      <w:pPr>
        <w:ind w:firstLineChars="200" w:firstLine="422"/>
        <w:jc w:val="center"/>
        <w:rPr>
          <w:rFonts w:ascii="宋体" w:eastAsia="宋体" w:hAnsi="宋体"/>
          <w:b/>
        </w:rPr>
      </w:pPr>
    </w:p>
    <w:p w:rsidR="002C6DEB" w:rsidRPr="008F3948" w:rsidRDefault="002C6DEB" w:rsidP="002D15C9">
      <w:pPr>
        <w:pStyle w:val="a8"/>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2C6DEB" w:rsidRPr="008F3948" w:rsidRDefault="002C6DEB" w:rsidP="002D15C9">
      <w:pPr>
        <w:jc w:val="center"/>
        <w:rPr>
          <w:rFonts w:ascii="宋体" w:eastAsia="宋体" w:hAnsi="宋体"/>
          <w:b/>
          <w:sz w:val="32"/>
          <w:szCs w:val="32"/>
        </w:rPr>
      </w:pPr>
    </w:p>
    <w:p w:rsidR="00AE280F" w:rsidRPr="008F3948" w:rsidRDefault="00AE280F" w:rsidP="002D15C9">
      <w:pPr>
        <w:jc w:val="center"/>
        <w:rPr>
          <w:rFonts w:ascii="宋体" w:eastAsia="宋体" w:hAnsi="宋体"/>
          <w:b/>
          <w:sz w:val="32"/>
          <w:szCs w:val="32"/>
        </w:rPr>
      </w:pPr>
    </w:p>
    <w:p w:rsidR="00AE280F" w:rsidRPr="008F3948" w:rsidRDefault="00AE280F" w:rsidP="002D15C9">
      <w:pPr>
        <w:jc w:val="center"/>
        <w:rPr>
          <w:rFonts w:ascii="宋体" w:eastAsia="宋体" w:hAnsi="宋体"/>
          <w:b/>
          <w:sz w:val="32"/>
          <w:szCs w:val="32"/>
        </w:rPr>
      </w:pPr>
    </w:p>
    <w:p w:rsidR="00190327" w:rsidRPr="008F3948" w:rsidRDefault="00190327" w:rsidP="002D15C9">
      <w:pPr>
        <w:jc w:val="center"/>
        <w:rPr>
          <w:rFonts w:ascii="宋体" w:eastAsia="宋体" w:hAnsi="宋体"/>
          <w:b/>
          <w:sz w:val="32"/>
          <w:szCs w:val="32"/>
        </w:rPr>
      </w:pPr>
    </w:p>
    <w:p w:rsidR="00015AC1" w:rsidRPr="008F3948" w:rsidRDefault="00015AC1" w:rsidP="002D15C9">
      <w:pPr>
        <w:jc w:val="center"/>
        <w:rPr>
          <w:rFonts w:ascii="宋体" w:eastAsia="宋体" w:hAnsi="宋体"/>
          <w:b/>
          <w:sz w:val="32"/>
          <w:szCs w:val="32"/>
        </w:rPr>
      </w:pPr>
    </w:p>
    <w:p w:rsidR="008F3948" w:rsidRPr="008F3948" w:rsidRDefault="008F3948" w:rsidP="002D15C9">
      <w:pPr>
        <w:jc w:val="center"/>
        <w:rPr>
          <w:rFonts w:ascii="宋体" w:eastAsia="宋体" w:hAnsi="宋体"/>
          <w:b/>
          <w:sz w:val="32"/>
          <w:szCs w:val="32"/>
        </w:rPr>
      </w:pPr>
    </w:p>
    <w:p w:rsidR="00015AC1" w:rsidRPr="008F3948" w:rsidRDefault="00015AC1" w:rsidP="0035059E">
      <w:pPr>
        <w:rPr>
          <w:rFonts w:ascii="宋体" w:eastAsia="宋体" w:hAnsi="宋体"/>
          <w:b/>
          <w:sz w:val="32"/>
          <w:szCs w:val="32"/>
        </w:rPr>
      </w:pPr>
    </w:p>
    <w:p w:rsidR="00502F2D" w:rsidRPr="008F3948" w:rsidRDefault="00502F2D" w:rsidP="002D15C9">
      <w:pPr>
        <w:jc w:val="center"/>
        <w:rPr>
          <w:rFonts w:ascii="黑体" w:eastAsia="黑体" w:hAnsi="Times New Roman" w:cs="Times New Roman"/>
          <w:kern w:val="0"/>
          <w:sz w:val="24"/>
          <w:szCs w:val="24"/>
        </w:rPr>
      </w:pPr>
      <w:r w:rsidRPr="008F3948">
        <w:rPr>
          <w:rFonts w:ascii="黑体" w:eastAsia="黑体" w:hAnsi="Times New Roman" w:cs="Times New Roman" w:hint="eastAsia"/>
          <w:kern w:val="0"/>
          <w:sz w:val="24"/>
          <w:szCs w:val="24"/>
        </w:rPr>
        <w:t>引言</w:t>
      </w:r>
    </w:p>
    <w:p w:rsidR="00B00792" w:rsidRPr="008F3948" w:rsidRDefault="00B00792" w:rsidP="002D15C9">
      <w:pPr>
        <w:ind w:firstLineChars="200" w:firstLine="420"/>
        <w:rPr>
          <w:rFonts w:ascii="宋体" w:eastAsia="宋体" w:hAnsi="宋体"/>
        </w:rPr>
      </w:pPr>
    </w:p>
    <w:p w:rsidR="00B00792" w:rsidRPr="008F3948" w:rsidRDefault="00B00792" w:rsidP="002D15C9">
      <w:pPr>
        <w:ind w:firstLineChars="200" w:firstLine="420"/>
        <w:rPr>
          <w:rFonts w:ascii="宋体" w:eastAsia="宋体" w:hAnsi="宋体"/>
        </w:rPr>
      </w:pPr>
      <w:r w:rsidRPr="008F3948">
        <w:rPr>
          <w:rFonts w:ascii="宋体" w:eastAsia="宋体" w:hAnsi="宋体" w:hint="eastAsia"/>
        </w:rPr>
        <w:t>制定本</w:t>
      </w:r>
      <w:r w:rsidR="00F04123" w:rsidRPr="008F3948">
        <w:rPr>
          <w:rFonts w:ascii="宋体" w:eastAsia="宋体" w:hAnsi="宋体" w:hint="eastAsia"/>
        </w:rPr>
        <w:t>标准</w:t>
      </w:r>
      <w:r w:rsidRPr="008F3948">
        <w:rPr>
          <w:rFonts w:ascii="宋体" w:eastAsia="宋体" w:hAnsi="宋体" w:hint="eastAsia"/>
        </w:rPr>
        <w:t>的目的是</w:t>
      </w:r>
      <w:r w:rsidRPr="008F3948">
        <w:rPr>
          <w:rFonts w:ascii="宋体" w:eastAsia="宋体" w:hAnsi="宋体"/>
        </w:rPr>
        <w:t>为</w:t>
      </w:r>
      <w:r w:rsidRPr="008F3948">
        <w:rPr>
          <w:rFonts w:ascii="宋体" w:eastAsia="宋体" w:hAnsi="宋体" w:hint="eastAsia"/>
        </w:rPr>
        <w:t>规范</w:t>
      </w:r>
      <w:r w:rsidRPr="008F3948">
        <w:rPr>
          <w:rFonts w:ascii="宋体" w:eastAsia="宋体" w:hAnsi="宋体"/>
        </w:rPr>
        <w:t>检验鉴定市场秩序、建立检验鉴定</w:t>
      </w:r>
      <w:r w:rsidRPr="008F3948">
        <w:rPr>
          <w:rFonts w:ascii="宋体" w:eastAsia="宋体" w:hAnsi="宋体" w:hint="eastAsia"/>
        </w:rPr>
        <w:t>机构</w:t>
      </w:r>
      <w:r w:rsidRPr="008F3948">
        <w:rPr>
          <w:rFonts w:ascii="宋体" w:eastAsia="宋体" w:hAnsi="宋体"/>
        </w:rPr>
        <w:t>自我约束、自我管理的机制，</w:t>
      </w:r>
      <w:r w:rsidRPr="008F3948">
        <w:rPr>
          <w:rFonts w:ascii="宋体" w:eastAsia="宋体" w:hAnsi="宋体" w:hint="eastAsia"/>
        </w:rPr>
        <w:t>增强对检验鉴定机构的信任，</w:t>
      </w:r>
      <w:r w:rsidRPr="008F3948">
        <w:rPr>
          <w:rFonts w:ascii="宋体" w:eastAsia="宋体" w:hAnsi="宋体"/>
        </w:rPr>
        <w:t>提高检验鉴定结果的公信力，创造公平竞争的环境，</w:t>
      </w:r>
      <w:r w:rsidRPr="008F3948">
        <w:rPr>
          <w:rFonts w:ascii="宋体" w:eastAsia="宋体" w:hAnsi="宋体" w:hint="eastAsia"/>
        </w:rPr>
        <w:t>促进</w:t>
      </w:r>
      <w:r w:rsidRPr="008F3948">
        <w:rPr>
          <w:rFonts w:ascii="宋体" w:eastAsia="宋体" w:hAnsi="宋体"/>
        </w:rPr>
        <w:t>行业健康有序发展，特制定本规范。</w:t>
      </w:r>
    </w:p>
    <w:p w:rsidR="00015AC1" w:rsidRPr="008F3948" w:rsidRDefault="00015AC1" w:rsidP="002D15C9">
      <w:pPr>
        <w:ind w:firstLineChars="200" w:firstLine="420"/>
        <w:rPr>
          <w:rFonts w:ascii="宋体" w:eastAsia="宋体" w:hAnsi="宋体"/>
        </w:rPr>
      </w:pPr>
    </w:p>
    <w:p w:rsidR="00B00792" w:rsidRPr="008F3948" w:rsidRDefault="00B00792" w:rsidP="002D15C9">
      <w:pPr>
        <w:ind w:firstLineChars="200" w:firstLine="420"/>
        <w:rPr>
          <w:rFonts w:ascii="宋体" w:eastAsia="宋体" w:hAnsi="宋体"/>
        </w:rPr>
      </w:pPr>
      <w:r w:rsidRPr="008F3948">
        <w:rPr>
          <w:rFonts w:ascii="宋体" w:eastAsia="宋体" w:hAnsi="宋体" w:hint="eastAsia"/>
        </w:rPr>
        <w:t>检验</w:t>
      </w:r>
      <w:r w:rsidR="00393BFB" w:rsidRPr="008F3948">
        <w:rPr>
          <w:rFonts w:ascii="宋体" w:eastAsia="宋体" w:hAnsi="宋体" w:hint="eastAsia"/>
        </w:rPr>
        <w:t>鉴定</w:t>
      </w:r>
      <w:r w:rsidRPr="008F3948">
        <w:rPr>
          <w:rFonts w:ascii="宋体" w:eastAsia="宋体" w:hAnsi="宋体" w:hint="eastAsia"/>
        </w:rPr>
        <w:t>机构代表</w:t>
      </w:r>
      <w:r w:rsidR="00393BFB" w:rsidRPr="008F3948">
        <w:rPr>
          <w:rFonts w:ascii="宋体" w:eastAsia="宋体" w:hAnsi="宋体" w:hint="eastAsia"/>
        </w:rPr>
        <w:t>其委托客户、自身</w:t>
      </w:r>
      <w:r w:rsidR="00393BFB" w:rsidRPr="008F3948">
        <w:rPr>
          <w:rFonts w:ascii="宋体" w:eastAsia="宋体" w:hAnsi="宋体"/>
        </w:rPr>
        <w:t>组织</w:t>
      </w:r>
      <w:r w:rsidRPr="008F3948">
        <w:rPr>
          <w:rFonts w:ascii="宋体" w:eastAsia="宋体" w:hAnsi="宋体" w:hint="eastAsia"/>
        </w:rPr>
        <w:t>或官方机构实施</w:t>
      </w:r>
      <w:r w:rsidR="00393BFB" w:rsidRPr="008F3948">
        <w:rPr>
          <w:rFonts w:ascii="宋体" w:eastAsia="宋体" w:hAnsi="宋体" w:hint="eastAsia"/>
        </w:rPr>
        <w:t>检验鉴定</w:t>
      </w:r>
      <w:r w:rsidR="00393BFB" w:rsidRPr="008F3948">
        <w:rPr>
          <w:rFonts w:ascii="宋体" w:eastAsia="宋体" w:hAnsi="宋体"/>
        </w:rPr>
        <w:t>活动</w:t>
      </w:r>
      <w:r w:rsidRPr="008F3948">
        <w:rPr>
          <w:rFonts w:ascii="宋体" w:eastAsia="宋体" w:hAnsi="宋体" w:hint="eastAsia"/>
        </w:rPr>
        <w:t>，目的是向上述机构提供被检项目对法规、标准、规范、检验</w:t>
      </w:r>
      <w:r w:rsidR="00393BFB" w:rsidRPr="008F3948">
        <w:rPr>
          <w:rFonts w:ascii="宋体" w:eastAsia="宋体" w:hAnsi="宋体" w:hint="eastAsia"/>
        </w:rPr>
        <w:t>鉴定</w:t>
      </w:r>
      <w:r w:rsidRPr="008F3948">
        <w:rPr>
          <w:rFonts w:ascii="宋体" w:eastAsia="宋体" w:hAnsi="宋体" w:hint="eastAsia"/>
        </w:rPr>
        <w:t>方案或合同的符合性信息。为了使检验</w:t>
      </w:r>
      <w:r w:rsidR="00393BFB" w:rsidRPr="008F3948">
        <w:rPr>
          <w:rFonts w:ascii="宋体" w:eastAsia="宋体" w:hAnsi="宋体" w:hint="eastAsia"/>
        </w:rPr>
        <w:t>鉴定</w:t>
      </w:r>
      <w:r w:rsidRPr="008F3948">
        <w:rPr>
          <w:rFonts w:ascii="宋体" w:eastAsia="宋体" w:hAnsi="宋体" w:hint="eastAsia"/>
        </w:rPr>
        <w:t>机构的服务被客户、监管机构所接受，要求检验机构应遵守</w:t>
      </w:r>
      <w:r w:rsidR="00393BFB" w:rsidRPr="008F3948">
        <w:rPr>
          <w:rFonts w:ascii="宋体" w:eastAsia="宋体" w:hAnsi="宋体" w:hint="eastAsia"/>
        </w:rPr>
        <w:t>的</w:t>
      </w:r>
      <w:r w:rsidR="00393BFB" w:rsidRPr="008F3948">
        <w:rPr>
          <w:rFonts w:ascii="宋体" w:eastAsia="宋体" w:hAnsi="宋体"/>
        </w:rPr>
        <w:t>自律行为规范</w:t>
      </w:r>
      <w:r w:rsidR="00393BFB" w:rsidRPr="008F3948">
        <w:rPr>
          <w:rFonts w:ascii="宋体" w:eastAsia="宋体" w:hAnsi="宋体" w:hint="eastAsia"/>
        </w:rPr>
        <w:t>要求</w:t>
      </w:r>
      <w:r w:rsidR="00393BFB" w:rsidRPr="008F3948">
        <w:rPr>
          <w:rFonts w:ascii="宋体" w:eastAsia="宋体" w:hAnsi="宋体"/>
        </w:rPr>
        <w:t>被</w:t>
      </w:r>
      <w:r w:rsidRPr="008F3948">
        <w:rPr>
          <w:rFonts w:ascii="宋体" w:eastAsia="宋体" w:hAnsi="宋体" w:hint="eastAsia"/>
        </w:rPr>
        <w:t>统一成本</w:t>
      </w:r>
      <w:r w:rsidR="00393BFB" w:rsidRPr="008F3948">
        <w:rPr>
          <w:rFonts w:ascii="宋体" w:eastAsia="宋体" w:hAnsi="宋体" w:hint="eastAsia"/>
        </w:rPr>
        <w:t>标准</w:t>
      </w:r>
      <w:r w:rsidRPr="008F3948">
        <w:rPr>
          <w:rFonts w:ascii="宋体" w:eastAsia="宋体" w:hAnsi="宋体" w:hint="eastAsia"/>
        </w:rPr>
        <w:t>。</w:t>
      </w:r>
    </w:p>
    <w:p w:rsidR="00015AC1" w:rsidRPr="008F3948" w:rsidRDefault="00015AC1" w:rsidP="002D15C9">
      <w:pPr>
        <w:ind w:firstLineChars="200" w:firstLine="420"/>
        <w:rPr>
          <w:rFonts w:ascii="宋体" w:eastAsia="宋体" w:hAnsi="宋体"/>
        </w:rPr>
      </w:pPr>
    </w:p>
    <w:p w:rsidR="00097FFE" w:rsidRPr="008F3948" w:rsidRDefault="00393BFB" w:rsidP="002D15C9">
      <w:pPr>
        <w:ind w:firstLineChars="200" w:firstLine="420"/>
        <w:rPr>
          <w:rFonts w:ascii="宋体" w:eastAsia="宋体" w:hAnsi="宋体"/>
        </w:rPr>
      </w:pPr>
      <w:r w:rsidRPr="008F3948">
        <w:rPr>
          <w:rFonts w:ascii="宋体" w:eastAsia="宋体" w:hAnsi="宋体" w:hint="eastAsia"/>
        </w:rPr>
        <w:t>本</w:t>
      </w:r>
      <w:r w:rsidR="00F04123" w:rsidRPr="008F3948">
        <w:rPr>
          <w:rFonts w:ascii="宋体" w:eastAsia="宋体" w:hAnsi="宋体" w:hint="eastAsia"/>
        </w:rPr>
        <w:t>标准</w:t>
      </w:r>
      <w:r w:rsidRPr="008F3948">
        <w:rPr>
          <w:rFonts w:ascii="宋体" w:eastAsia="宋体" w:hAnsi="宋体"/>
        </w:rPr>
        <w:t>所涉及的</w:t>
      </w:r>
      <w:r w:rsidR="00097FFE" w:rsidRPr="008F3948">
        <w:rPr>
          <w:rFonts w:ascii="宋体" w:eastAsia="宋体" w:hAnsi="宋体" w:hint="eastAsia"/>
        </w:rPr>
        <w:t>从事</w:t>
      </w:r>
      <w:r w:rsidR="00097FFE" w:rsidRPr="008F3948">
        <w:rPr>
          <w:rFonts w:ascii="宋体" w:eastAsia="宋体" w:hAnsi="宋体"/>
        </w:rPr>
        <w:t>检验鉴定</w:t>
      </w:r>
      <w:r w:rsidR="00097FFE" w:rsidRPr="008F3948">
        <w:rPr>
          <w:rFonts w:ascii="宋体" w:eastAsia="宋体" w:hAnsi="宋体" w:hint="eastAsia"/>
        </w:rPr>
        <w:t>活动</w:t>
      </w:r>
      <w:r w:rsidR="00097FFE" w:rsidRPr="008F3948">
        <w:rPr>
          <w:rFonts w:ascii="宋体" w:eastAsia="宋体" w:hAnsi="宋体"/>
        </w:rPr>
        <w:t>的机构，应当遵循守法诚信、客观独立、科学确定、公平公正的原则。对出具的检验鉴定结果负责，承当</w:t>
      </w:r>
      <w:r w:rsidR="00097FFE" w:rsidRPr="008F3948">
        <w:rPr>
          <w:rFonts w:ascii="宋体" w:eastAsia="宋体" w:hAnsi="宋体" w:hint="eastAsia"/>
        </w:rPr>
        <w:t>相应</w:t>
      </w:r>
      <w:r w:rsidR="00097FFE" w:rsidRPr="008F3948">
        <w:rPr>
          <w:rFonts w:ascii="宋体" w:eastAsia="宋体" w:hAnsi="宋体"/>
        </w:rPr>
        <w:t>的</w:t>
      </w:r>
      <w:r w:rsidR="00097FFE" w:rsidRPr="008F3948">
        <w:rPr>
          <w:rFonts w:ascii="宋体" w:eastAsia="宋体" w:hAnsi="宋体" w:hint="eastAsia"/>
        </w:rPr>
        <w:t>法律责任，并接受国家</w:t>
      </w:r>
      <w:r w:rsidR="00097FFE" w:rsidRPr="008F3948">
        <w:rPr>
          <w:rFonts w:ascii="宋体" w:eastAsia="宋体" w:hAnsi="宋体"/>
        </w:rPr>
        <w:t>市场监督管理部门的监督和管理</w:t>
      </w:r>
      <w:r w:rsidR="00097FFE" w:rsidRPr="008F3948">
        <w:rPr>
          <w:rFonts w:ascii="宋体" w:eastAsia="宋体" w:hAnsi="宋体" w:hint="eastAsia"/>
        </w:rPr>
        <w:t>。</w:t>
      </w:r>
    </w:p>
    <w:p w:rsidR="00015AC1" w:rsidRPr="008F3948" w:rsidRDefault="00015AC1" w:rsidP="002D15C9">
      <w:pPr>
        <w:ind w:firstLineChars="200" w:firstLine="420"/>
        <w:rPr>
          <w:rFonts w:ascii="宋体" w:eastAsia="宋体" w:hAnsi="宋体"/>
        </w:rPr>
      </w:pPr>
    </w:p>
    <w:p w:rsidR="00097FFE" w:rsidRPr="008F3948" w:rsidRDefault="00097FFE" w:rsidP="002D15C9">
      <w:pPr>
        <w:ind w:firstLineChars="200" w:firstLine="420"/>
        <w:rPr>
          <w:rFonts w:ascii="宋体" w:eastAsia="宋体" w:hAnsi="宋体"/>
        </w:rPr>
      </w:pPr>
      <w:r w:rsidRPr="008F3948">
        <w:rPr>
          <w:rFonts w:ascii="宋体" w:eastAsia="宋体" w:hAnsi="宋体" w:hint="eastAsia"/>
        </w:rPr>
        <w:t>本</w:t>
      </w:r>
      <w:r w:rsidR="00F04123" w:rsidRPr="008F3948">
        <w:rPr>
          <w:rFonts w:ascii="宋体" w:eastAsia="宋体" w:hAnsi="宋体" w:hint="eastAsia"/>
        </w:rPr>
        <w:t>标准</w:t>
      </w:r>
      <w:r w:rsidRPr="008F3948">
        <w:rPr>
          <w:rFonts w:ascii="宋体" w:eastAsia="宋体" w:hAnsi="宋体"/>
        </w:rPr>
        <w:t>由</w:t>
      </w:r>
      <w:r w:rsidRPr="008F3948">
        <w:rPr>
          <w:rFonts w:ascii="宋体" w:eastAsia="宋体" w:hAnsi="宋体" w:hint="eastAsia"/>
        </w:rPr>
        <w:t>中国</w:t>
      </w:r>
      <w:r w:rsidR="001E4913" w:rsidRPr="008F3948">
        <w:rPr>
          <w:rFonts w:ascii="宋体" w:eastAsia="宋体" w:hAnsi="宋体" w:hint="eastAsia"/>
        </w:rPr>
        <w:t>出入境</w:t>
      </w:r>
      <w:r w:rsidR="001E4913" w:rsidRPr="008F3948">
        <w:rPr>
          <w:rFonts w:ascii="宋体" w:eastAsia="宋体" w:hAnsi="宋体"/>
        </w:rPr>
        <w:t>检验协会进出口商品检验鉴定机构分会</w:t>
      </w:r>
      <w:r w:rsidRPr="008F3948">
        <w:rPr>
          <w:rFonts w:ascii="宋体" w:eastAsia="宋体" w:hAnsi="宋体" w:hint="eastAsia"/>
        </w:rPr>
        <w:t>负责</w:t>
      </w:r>
      <w:r w:rsidRPr="008F3948">
        <w:rPr>
          <w:rFonts w:ascii="宋体" w:eastAsia="宋体" w:hAnsi="宋体"/>
        </w:rPr>
        <w:t>组织实施，并对实施情况进行监督。</w:t>
      </w:r>
      <w:r w:rsidRPr="008F3948">
        <w:rPr>
          <w:rFonts w:ascii="宋体" w:eastAsia="宋体" w:hAnsi="宋体" w:hint="eastAsia"/>
        </w:rPr>
        <w:t>相关</w:t>
      </w:r>
      <w:r w:rsidRPr="008F3948">
        <w:rPr>
          <w:rFonts w:ascii="宋体" w:eastAsia="宋体" w:hAnsi="宋体"/>
        </w:rPr>
        <w:t>机构在开展</w:t>
      </w:r>
      <w:r w:rsidRPr="008F3948">
        <w:rPr>
          <w:rFonts w:ascii="宋体" w:eastAsia="宋体" w:hAnsi="宋体" w:hint="eastAsia"/>
        </w:rPr>
        <w:t>检验</w:t>
      </w:r>
      <w:r w:rsidRPr="008F3948">
        <w:rPr>
          <w:rFonts w:ascii="宋体" w:eastAsia="宋体" w:hAnsi="宋体"/>
        </w:rPr>
        <w:t>鉴定业务</w:t>
      </w:r>
      <w:r w:rsidRPr="008F3948">
        <w:rPr>
          <w:rFonts w:ascii="宋体" w:eastAsia="宋体" w:hAnsi="宋体" w:hint="eastAsia"/>
        </w:rPr>
        <w:t>的</w:t>
      </w:r>
      <w:r w:rsidRPr="008F3948">
        <w:rPr>
          <w:rFonts w:ascii="宋体" w:eastAsia="宋体" w:hAnsi="宋体"/>
        </w:rPr>
        <w:t>过程中应当自觉遵守本</w:t>
      </w:r>
      <w:r w:rsidRPr="008F3948">
        <w:rPr>
          <w:rFonts w:ascii="宋体" w:eastAsia="宋体" w:hAnsi="宋体" w:hint="eastAsia"/>
        </w:rPr>
        <w:t>规范，</w:t>
      </w:r>
      <w:r w:rsidRPr="008F3948">
        <w:rPr>
          <w:rFonts w:ascii="宋体" w:eastAsia="宋体" w:hAnsi="宋体"/>
        </w:rPr>
        <w:t>并</w:t>
      </w:r>
      <w:r w:rsidRPr="008F3948">
        <w:rPr>
          <w:rFonts w:ascii="宋体" w:eastAsia="宋体" w:hAnsi="宋体" w:hint="eastAsia"/>
        </w:rPr>
        <w:t>严格</w:t>
      </w:r>
      <w:r w:rsidRPr="008F3948">
        <w:rPr>
          <w:rFonts w:ascii="宋体" w:eastAsia="宋体" w:hAnsi="宋体"/>
        </w:rPr>
        <w:t>遵守国家有关法律法规</w:t>
      </w:r>
      <w:r w:rsidRPr="008F3948">
        <w:rPr>
          <w:rFonts w:ascii="宋体" w:eastAsia="宋体" w:hAnsi="宋体" w:hint="eastAsia"/>
        </w:rPr>
        <w:t>以及相关</w:t>
      </w:r>
      <w:r w:rsidRPr="008F3948">
        <w:rPr>
          <w:rFonts w:ascii="宋体" w:eastAsia="宋体" w:hAnsi="宋体"/>
        </w:rPr>
        <w:t>承诺。</w:t>
      </w:r>
    </w:p>
    <w:p w:rsidR="00015AC1" w:rsidRPr="008F3948" w:rsidRDefault="00015AC1" w:rsidP="002D15C9">
      <w:pPr>
        <w:ind w:firstLineChars="200" w:firstLine="420"/>
        <w:rPr>
          <w:rFonts w:ascii="宋体" w:eastAsia="宋体" w:hAnsi="宋体"/>
        </w:rPr>
      </w:pPr>
    </w:p>
    <w:p w:rsidR="00097FFE" w:rsidRPr="008F3948" w:rsidRDefault="00097FFE" w:rsidP="002D15C9">
      <w:pPr>
        <w:ind w:firstLineChars="200" w:firstLine="420"/>
        <w:rPr>
          <w:rFonts w:ascii="宋体" w:eastAsia="宋体" w:hAnsi="宋体"/>
        </w:rPr>
      </w:pPr>
      <w:r w:rsidRPr="008F3948">
        <w:rPr>
          <w:rFonts w:ascii="宋体" w:eastAsia="宋体" w:hAnsi="宋体"/>
        </w:rPr>
        <w:t>在实施</w:t>
      </w:r>
      <w:r w:rsidRPr="008F3948">
        <w:rPr>
          <w:rFonts w:ascii="宋体" w:eastAsia="宋体" w:hAnsi="宋体" w:hint="eastAsia"/>
        </w:rPr>
        <w:t>本</w:t>
      </w:r>
      <w:r w:rsidRPr="008F3948">
        <w:rPr>
          <w:rFonts w:ascii="宋体" w:eastAsia="宋体" w:hAnsi="宋体"/>
        </w:rPr>
        <w:t>规范的过程中</w:t>
      </w:r>
      <w:r w:rsidRPr="008F3948">
        <w:rPr>
          <w:rFonts w:ascii="宋体" w:eastAsia="宋体" w:hAnsi="宋体" w:hint="eastAsia"/>
        </w:rPr>
        <w:t>如</w:t>
      </w:r>
      <w:r w:rsidRPr="008F3948">
        <w:rPr>
          <w:rFonts w:ascii="宋体" w:eastAsia="宋体" w:hAnsi="宋体"/>
        </w:rPr>
        <w:t>遇到在理解上不一致而</w:t>
      </w:r>
      <w:r w:rsidRPr="008F3948">
        <w:rPr>
          <w:rFonts w:ascii="宋体" w:eastAsia="宋体" w:hAnsi="宋体" w:hint="eastAsia"/>
        </w:rPr>
        <w:t>可能</w:t>
      </w:r>
      <w:r w:rsidRPr="008F3948">
        <w:rPr>
          <w:rFonts w:ascii="宋体" w:eastAsia="宋体" w:hAnsi="宋体"/>
        </w:rPr>
        <w:t>导致</w:t>
      </w:r>
      <w:r w:rsidRPr="008F3948">
        <w:rPr>
          <w:rFonts w:ascii="宋体" w:eastAsia="宋体" w:hAnsi="宋体" w:hint="eastAsia"/>
        </w:rPr>
        <w:t>不正当</w:t>
      </w:r>
      <w:r w:rsidRPr="008F3948">
        <w:rPr>
          <w:rFonts w:ascii="宋体" w:eastAsia="宋体" w:hAnsi="宋体"/>
        </w:rPr>
        <w:t>竞争的行为和问题</w:t>
      </w:r>
      <w:r w:rsidRPr="008F3948">
        <w:rPr>
          <w:rFonts w:ascii="宋体" w:eastAsia="宋体" w:hAnsi="宋体" w:hint="eastAsia"/>
        </w:rPr>
        <w:t>时</w:t>
      </w:r>
      <w:r w:rsidRPr="008F3948">
        <w:rPr>
          <w:rFonts w:ascii="宋体" w:eastAsia="宋体" w:hAnsi="宋体"/>
        </w:rPr>
        <w:t>，</w:t>
      </w:r>
      <w:r w:rsidRPr="008F3948">
        <w:rPr>
          <w:rFonts w:ascii="宋体" w:eastAsia="宋体" w:hAnsi="宋体" w:hint="eastAsia"/>
        </w:rPr>
        <w:t>应通过</w:t>
      </w:r>
      <w:r w:rsidRPr="008F3948">
        <w:rPr>
          <w:rFonts w:ascii="宋体" w:eastAsia="宋体" w:hAnsi="宋体"/>
        </w:rPr>
        <w:t>中国检验鉴定协会予以</w:t>
      </w:r>
      <w:r w:rsidRPr="008F3948">
        <w:rPr>
          <w:rFonts w:ascii="宋体" w:eastAsia="宋体" w:hAnsi="宋体" w:hint="eastAsia"/>
        </w:rPr>
        <w:t>解释和</w:t>
      </w:r>
      <w:r w:rsidRPr="008F3948">
        <w:rPr>
          <w:rFonts w:ascii="宋体" w:eastAsia="宋体" w:hAnsi="宋体"/>
        </w:rPr>
        <w:t>协调，并保持理解和</w:t>
      </w:r>
      <w:r w:rsidRPr="008F3948">
        <w:rPr>
          <w:rFonts w:ascii="宋体" w:eastAsia="宋体" w:hAnsi="宋体" w:hint="eastAsia"/>
        </w:rPr>
        <w:t>实施的</w:t>
      </w:r>
      <w:r w:rsidRPr="008F3948">
        <w:rPr>
          <w:rFonts w:ascii="宋体" w:eastAsia="宋体" w:hAnsi="宋体"/>
        </w:rPr>
        <w:t>相对</w:t>
      </w:r>
      <w:r w:rsidRPr="008F3948">
        <w:rPr>
          <w:rFonts w:ascii="宋体" w:eastAsia="宋体" w:hAnsi="宋体" w:hint="eastAsia"/>
        </w:rPr>
        <w:t>一致。</w:t>
      </w:r>
    </w:p>
    <w:p w:rsidR="00015AC1" w:rsidRPr="008F3948" w:rsidRDefault="00015AC1" w:rsidP="002D15C9">
      <w:pPr>
        <w:ind w:firstLineChars="200" w:firstLine="420"/>
        <w:rPr>
          <w:rFonts w:ascii="宋体" w:eastAsia="宋体" w:hAnsi="宋体"/>
        </w:rPr>
      </w:pPr>
    </w:p>
    <w:p w:rsidR="00502F2D" w:rsidRPr="008F3948" w:rsidRDefault="00A221E0" w:rsidP="00015AC1">
      <w:pPr>
        <w:ind w:firstLine="420"/>
        <w:jc w:val="left"/>
        <w:rPr>
          <w:rFonts w:ascii="宋体" w:eastAsia="宋体" w:hAnsi="宋体"/>
        </w:rPr>
      </w:pPr>
      <w:r w:rsidRPr="008F3948">
        <w:rPr>
          <w:rFonts w:ascii="宋体" w:eastAsia="宋体" w:hAnsi="宋体" w:hint="eastAsia"/>
        </w:rPr>
        <w:t>本</w:t>
      </w:r>
      <w:r w:rsidR="00F04123" w:rsidRPr="008F3948">
        <w:rPr>
          <w:rFonts w:ascii="宋体" w:eastAsia="宋体" w:hAnsi="宋体" w:hint="eastAsia"/>
        </w:rPr>
        <w:t>标准</w:t>
      </w:r>
      <w:r w:rsidR="00AF6966" w:rsidRPr="008F3948">
        <w:rPr>
          <w:rFonts w:ascii="宋体" w:eastAsia="宋体" w:hAnsi="宋体" w:hint="eastAsia"/>
        </w:rPr>
        <w:t>为非强制</w:t>
      </w:r>
      <w:r w:rsidRPr="008F3948">
        <w:rPr>
          <w:rFonts w:ascii="宋体" w:eastAsia="宋体" w:hAnsi="宋体" w:hint="eastAsia"/>
        </w:rPr>
        <w:t>性文件</w:t>
      </w:r>
      <w:r w:rsidR="00AF6966" w:rsidRPr="008F3948">
        <w:rPr>
          <w:rFonts w:ascii="宋体" w:eastAsia="宋体" w:hAnsi="宋体" w:hint="eastAsia"/>
        </w:rPr>
        <w:t>，可作为</w:t>
      </w:r>
      <w:r w:rsidRPr="008F3948">
        <w:rPr>
          <w:rFonts w:ascii="宋体" w:eastAsia="宋体" w:hAnsi="宋体" w:hint="eastAsia"/>
        </w:rPr>
        <w:t>检验</w:t>
      </w:r>
      <w:r w:rsidRPr="008F3948">
        <w:rPr>
          <w:rFonts w:ascii="宋体" w:eastAsia="宋体" w:hAnsi="宋体"/>
        </w:rPr>
        <w:t>鉴定机构</w:t>
      </w:r>
      <w:r w:rsidRPr="008F3948">
        <w:rPr>
          <w:rFonts w:ascii="宋体" w:eastAsia="宋体" w:hAnsi="宋体" w:hint="eastAsia"/>
        </w:rPr>
        <w:t>在</w:t>
      </w:r>
      <w:r w:rsidR="00AF6966" w:rsidRPr="008F3948">
        <w:rPr>
          <w:rFonts w:ascii="宋体" w:eastAsia="宋体" w:hAnsi="宋体" w:hint="eastAsia"/>
        </w:rPr>
        <w:t>实施</w:t>
      </w:r>
      <w:r w:rsidRPr="008F3948">
        <w:rPr>
          <w:rFonts w:ascii="宋体" w:eastAsia="宋体" w:hAnsi="宋体" w:hint="eastAsia"/>
        </w:rPr>
        <w:t>检验鉴定</w:t>
      </w:r>
      <w:r w:rsidRPr="008F3948">
        <w:rPr>
          <w:rFonts w:ascii="宋体" w:eastAsia="宋体" w:hAnsi="宋体"/>
        </w:rPr>
        <w:t>活动时的</w:t>
      </w:r>
      <w:r w:rsidRPr="008F3948">
        <w:rPr>
          <w:rFonts w:ascii="宋体" w:eastAsia="宋体" w:hAnsi="宋体" w:hint="eastAsia"/>
        </w:rPr>
        <w:t>行为自律依据</w:t>
      </w:r>
      <w:r w:rsidR="00AF6966" w:rsidRPr="008F3948">
        <w:rPr>
          <w:rFonts w:ascii="宋体" w:eastAsia="宋体" w:hAnsi="宋体" w:hint="eastAsia"/>
        </w:rPr>
        <w:t>，</w:t>
      </w:r>
      <w:r w:rsidRPr="008F3948">
        <w:rPr>
          <w:rFonts w:ascii="宋体" w:eastAsia="宋体" w:hAnsi="宋体" w:hint="eastAsia"/>
        </w:rPr>
        <w:t>同时</w:t>
      </w:r>
      <w:r w:rsidRPr="008F3948">
        <w:rPr>
          <w:rFonts w:ascii="宋体" w:eastAsia="宋体" w:hAnsi="宋体"/>
        </w:rPr>
        <w:t>也是</w:t>
      </w:r>
      <w:r w:rsidRPr="008F3948">
        <w:rPr>
          <w:rFonts w:ascii="宋体" w:eastAsia="宋体" w:hAnsi="宋体" w:hint="eastAsia"/>
        </w:rPr>
        <w:t>监督</w:t>
      </w:r>
      <w:r w:rsidRPr="008F3948">
        <w:rPr>
          <w:rFonts w:ascii="宋体" w:eastAsia="宋体" w:hAnsi="宋体"/>
        </w:rPr>
        <w:t>和约束行业</w:t>
      </w:r>
      <w:r w:rsidRPr="008F3948">
        <w:rPr>
          <w:rFonts w:ascii="宋体" w:eastAsia="宋体" w:hAnsi="宋体" w:hint="eastAsia"/>
        </w:rPr>
        <w:t>内各机构行为</w:t>
      </w:r>
      <w:r w:rsidRPr="008F3948">
        <w:rPr>
          <w:rFonts w:ascii="宋体" w:eastAsia="宋体" w:hAnsi="宋体"/>
        </w:rPr>
        <w:t>自律的判定依据</w:t>
      </w:r>
      <w:r w:rsidR="00AF6966" w:rsidRPr="008F3948">
        <w:rPr>
          <w:rFonts w:ascii="宋体" w:eastAsia="宋体" w:hAnsi="宋体" w:hint="eastAsia"/>
        </w:rPr>
        <w:t>。</w:t>
      </w:r>
    </w:p>
    <w:p w:rsidR="00015AC1" w:rsidRPr="008F3948" w:rsidRDefault="00015AC1" w:rsidP="00015AC1">
      <w:pPr>
        <w:ind w:firstLine="420"/>
        <w:jc w:val="left"/>
        <w:rPr>
          <w:rFonts w:ascii="宋体" w:eastAsia="宋体" w:hAnsi="宋体"/>
        </w:rPr>
      </w:pPr>
    </w:p>
    <w:p w:rsidR="00D978B2" w:rsidRPr="008F3948" w:rsidRDefault="00F410CD" w:rsidP="002D15C9">
      <w:pPr>
        <w:ind w:firstLineChars="200" w:firstLine="420"/>
        <w:jc w:val="left"/>
        <w:rPr>
          <w:rFonts w:ascii="宋体" w:eastAsia="宋体" w:hAnsi="宋体"/>
        </w:rPr>
      </w:pPr>
      <w:r w:rsidRPr="008F3948">
        <w:rPr>
          <w:rFonts w:ascii="宋体" w:eastAsia="宋体" w:hAnsi="宋体" w:hint="eastAsia"/>
        </w:rPr>
        <w:t>本标准中使用下列术语：</w:t>
      </w:r>
    </w:p>
    <w:p w:rsidR="00D978B2" w:rsidRPr="008F3948" w:rsidRDefault="00F410CD" w:rsidP="002D15C9">
      <w:pPr>
        <w:ind w:firstLineChars="250" w:firstLine="525"/>
        <w:jc w:val="left"/>
        <w:rPr>
          <w:rFonts w:ascii="宋体" w:eastAsia="宋体" w:hAnsi="宋体"/>
        </w:rPr>
      </w:pPr>
      <w:r w:rsidRPr="008F3948">
        <w:rPr>
          <w:rFonts w:ascii="宋体" w:eastAsia="宋体" w:hAnsi="宋体" w:hint="eastAsia"/>
        </w:rPr>
        <w:t>----“应”表示要求</w:t>
      </w:r>
    </w:p>
    <w:p w:rsidR="00F410CD" w:rsidRPr="008F3948" w:rsidRDefault="00F410CD" w:rsidP="002D15C9">
      <w:pPr>
        <w:ind w:firstLineChars="250" w:firstLine="525"/>
        <w:jc w:val="left"/>
        <w:rPr>
          <w:rFonts w:ascii="宋体" w:eastAsia="宋体" w:hAnsi="宋体"/>
        </w:rPr>
      </w:pPr>
      <w:r w:rsidRPr="008F3948">
        <w:rPr>
          <w:rFonts w:ascii="宋体" w:eastAsia="宋体" w:hAnsi="宋体" w:hint="eastAsia"/>
        </w:rPr>
        <w:t>----“宜”表示建议</w:t>
      </w:r>
    </w:p>
    <w:p w:rsidR="002D04EA" w:rsidRPr="008F3948" w:rsidRDefault="002D04EA" w:rsidP="002D15C9">
      <w:pPr>
        <w:ind w:firstLineChars="250" w:firstLine="525"/>
        <w:jc w:val="left"/>
        <w:rPr>
          <w:rFonts w:ascii="宋体" w:eastAsia="宋体" w:hAnsi="宋体"/>
        </w:rPr>
      </w:pPr>
      <w:r w:rsidRPr="008F3948">
        <w:rPr>
          <w:rFonts w:ascii="宋体" w:eastAsia="宋体" w:hAnsi="宋体"/>
        </w:rPr>
        <w:t xml:space="preserve">--- “可” 表示可以； </w:t>
      </w:r>
    </w:p>
    <w:p w:rsidR="00F410CD" w:rsidRPr="008F3948" w:rsidRDefault="00F410CD" w:rsidP="002D15C9">
      <w:pPr>
        <w:ind w:firstLineChars="250" w:firstLine="525"/>
        <w:jc w:val="left"/>
        <w:rPr>
          <w:rFonts w:ascii="宋体" w:eastAsia="宋体" w:hAnsi="宋体"/>
        </w:rPr>
      </w:pPr>
      <w:r w:rsidRPr="008F3948">
        <w:rPr>
          <w:rFonts w:ascii="宋体" w:eastAsia="宋体" w:hAnsi="宋体" w:hint="eastAsia"/>
        </w:rPr>
        <w:t>----“</w:t>
      </w:r>
      <w:r w:rsidR="007611B9" w:rsidRPr="008F3948">
        <w:rPr>
          <w:rFonts w:ascii="宋体" w:eastAsia="宋体" w:hAnsi="宋体" w:hint="eastAsia"/>
        </w:rPr>
        <w:t>能</w:t>
      </w:r>
      <w:r w:rsidRPr="008F3948">
        <w:rPr>
          <w:rFonts w:ascii="宋体" w:eastAsia="宋体" w:hAnsi="宋体" w:hint="eastAsia"/>
        </w:rPr>
        <w:t>”表示</w:t>
      </w:r>
      <w:r w:rsidR="002D04EA" w:rsidRPr="008F3948">
        <w:rPr>
          <w:rFonts w:ascii="宋体" w:eastAsia="宋体" w:hAnsi="宋体" w:hint="eastAsia"/>
        </w:rPr>
        <w:t>可能</w:t>
      </w:r>
      <w:r w:rsidR="007611B9" w:rsidRPr="008F3948">
        <w:rPr>
          <w:rFonts w:ascii="宋体" w:eastAsia="宋体" w:hAnsi="宋体" w:hint="eastAsia"/>
        </w:rPr>
        <w:t>或能力。</w:t>
      </w:r>
    </w:p>
    <w:p w:rsidR="002D04EA" w:rsidRPr="008F3948" w:rsidRDefault="002D04EA" w:rsidP="002D15C9">
      <w:pPr>
        <w:ind w:firstLineChars="250" w:firstLine="525"/>
        <w:jc w:val="left"/>
        <w:rPr>
          <w:rFonts w:ascii="宋体" w:eastAsia="宋体" w:hAnsi="宋体"/>
        </w:rPr>
      </w:pPr>
    </w:p>
    <w:p w:rsidR="007B4FFE" w:rsidRPr="008F3948" w:rsidRDefault="00A221E0" w:rsidP="002D15C9">
      <w:pPr>
        <w:widowControl/>
        <w:jc w:val="left"/>
        <w:rPr>
          <w:rFonts w:ascii="黑体" w:eastAsia="黑体" w:hAnsi="Times New Roman" w:cs="Times New Roman"/>
          <w:kern w:val="0"/>
          <w:sz w:val="32"/>
          <w:szCs w:val="20"/>
        </w:rPr>
      </w:pPr>
      <w:r w:rsidRPr="008F3948">
        <w:rPr>
          <w:rFonts w:ascii="黑体" w:eastAsia="黑体" w:hAnsi="Times New Roman" w:cs="Times New Roman"/>
          <w:kern w:val="0"/>
          <w:sz w:val="32"/>
          <w:szCs w:val="20"/>
        </w:rPr>
        <w:br w:type="page"/>
      </w:r>
    </w:p>
    <w:p w:rsidR="008F3948" w:rsidRPr="008F3948" w:rsidRDefault="008F3948" w:rsidP="008F3948">
      <w:pPr>
        <w:pStyle w:val="af"/>
        <w:framePr w:w="0" w:hRule="auto" w:wrap="auto" w:vAnchor="margin" w:hAnchor="text" w:xAlign="left" w:yAlign="inline"/>
        <w:spacing w:line="240" w:lineRule="auto"/>
        <w:rPr>
          <w:sz w:val="30"/>
          <w:szCs w:val="30"/>
        </w:rPr>
      </w:pPr>
      <w:r w:rsidRPr="008F3948">
        <w:rPr>
          <w:rFonts w:hint="eastAsia"/>
          <w:sz w:val="30"/>
          <w:szCs w:val="30"/>
        </w:rPr>
        <w:lastRenderedPageBreak/>
        <w:t xml:space="preserve">检验鉴定机构行业自律行为规范 </w:t>
      </w:r>
    </w:p>
    <w:p w:rsidR="00AE280F" w:rsidRPr="008F3948" w:rsidRDefault="00AE280F" w:rsidP="008F3948">
      <w:pPr>
        <w:jc w:val="center"/>
        <w:rPr>
          <w:rFonts w:ascii="宋体" w:eastAsia="宋体" w:hAnsi="宋体"/>
          <w:b/>
        </w:rPr>
      </w:pPr>
    </w:p>
    <w:p w:rsidR="004A410E" w:rsidRPr="008F3948" w:rsidRDefault="00204B13" w:rsidP="002D15C9">
      <w:pPr>
        <w:pStyle w:val="a4"/>
        <w:numPr>
          <w:ilvl w:val="0"/>
          <w:numId w:val="7"/>
        </w:numPr>
        <w:ind w:firstLineChars="0"/>
        <w:rPr>
          <w:rFonts w:ascii="宋体" w:eastAsia="宋体" w:hAnsi="宋体"/>
          <w:b/>
        </w:rPr>
      </w:pPr>
      <w:r w:rsidRPr="008F3948">
        <w:rPr>
          <w:rFonts w:ascii="宋体" w:eastAsia="宋体" w:hAnsi="宋体" w:hint="eastAsia"/>
          <w:b/>
        </w:rPr>
        <w:t>范围</w:t>
      </w:r>
    </w:p>
    <w:p w:rsidR="009518CA" w:rsidRPr="008F3948" w:rsidRDefault="003A4AF5" w:rsidP="002D15C9">
      <w:pPr>
        <w:ind w:leftChars="202" w:left="424"/>
        <w:rPr>
          <w:rFonts w:ascii="宋体" w:eastAsia="宋体" w:hAnsi="宋体"/>
        </w:rPr>
      </w:pPr>
      <w:r w:rsidRPr="008F3948">
        <w:rPr>
          <w:rFonts w:ascii="宋体" w:eastAsia="宋体" w:hAnsi="宋体" w:hint="eastAsia"/>
        </w:rPr>
        <w:t>本标准</w:t>
      </w:r>
      <w:r w:rsidR="009518CA" w:rsidRPr="008F3948">
        <w:rPr>
          <w:rFonts w:ascii="宋体" w:eastAsia="宋体" w:hAnsi="宋体" w:hint="eastAsia"/>
        </w:rPr>
        <w:t>规定</w:t>
      </w:r>
      <w:r w:rsidR="009518CA" w:rsidRPr="008F3948">
        <w:rPr>
          <w:rFonts w:ascii="宋体" w:eastAsia="宋体" w:hAnsi="宋体"/>
        </w:rPr>
        <w:t>了</w:t>
      </w:r>
      <w:r w:rsidR="00696FA7" w:rsidRPr="008F3948">
        <w:rPr>
          <w:rFonts w:ascii="宋体" w:eastAsia="宋体" w:hAnsi="宋体" w:hint="eastAsia"/>
        </w:rPr>
        <w:t>检验</w:t>
      </w:r>
      <w:r w:rsidR="00696FA7" w:rsidRPr="008F3948">
        <w:rPr>
          <w:rFonts w:ascii="宋体" w:eastAsia="宋体" w:hAnsi="宋体"/>
        </w:rPr>
        <w:t>鉴定机构</w:t>
      </w:r>
      <w:r w:rsidR="00696FA7" w:rsidRPr="008F3948">
        <w:rPr>
          <w:rFonts w:ascii="宋体" w:eastAsia="宋体" w:hAnsi="宋体" w:hint="eastAsia"/>
        </w:rPr>
        <w:t>的</w:t>
      </w:r>
      <w:r w:rsidR="00696FA7" w:rsidRPr="008F3948">
        <w:rPr>
          <w:rFonts w:ascii="宋体" w:eastAsia="宋体" w:hAnsi="宋体"/>
        </w:rPr>
        <w:t>行为自律</w:t>
      </w:r>
      <w:r w:rsidR="005F012D" w:rsidRPr="008F3948">
        <w:rPr>
          <w:rFonts w:ascii="宋体" w:eastAsia="宋体" w:hAnsi="宋体" w:hint="eastAsia"/>
        </w:rPr>
        <w:t>要求</w:t>
      </w:r>
      <w:r w:rsidR="00696FA7" w:rsidRPr="008F3948">
        <w:rPr>
          <w:rFonts w:ascii="宋体" w:eastAsia="宋体" w:hAnsi="宋体"/>
        </w:rPr>
        <w:t>，</w:t>
      </w:r>
      <w:r w:rsidR="00696FA7" w:rsidRPr="008F3948">
        <w:rPr>
          <w:rFonts w:ascii="宋体" w:eastAsia="宋体" w:hAnsi="宋体" w:hint="eastAsia"/>
        </w:rPr>
        <w:t>涉及</w:t>
      </w:r>
      <w:r w:rsidR="00696FA7" w:rsidRPr="008F3948">
        <w:rPr>
          <w:rFonts w:ascii="宋体" w:eastAsia="宋体" w:hAnsi="宋体"/>
        </w:rPr>
        <w:t>行为、管理、监督、调查和处置等主要方面</w:t>
      </w:r>
      <w:r w:rsidR="009518CA" w:rsidRPr="008F3948">
        <w:rPr>
          <w:rFonts w:ascii="宋体" w:eastAsia="宋体" w:hAnsi="宋体"/>
        </w:rPr>
        <w:t>。</w:t>
      </w:r>
    </w:p>
    <w:p w:rsidR="0043602B" w:rsidRPr="008F3948" w:rsidRDefault="0043602B" w:rsidP="002D15C9">
      <w:pPr>
        <w:ind w:leftChars="202" w:left="424"/>
        <w:rPr>
          <w:rFonts w:ascii="宋体" w:eastAsia="宋体" w:hAnsi="宋体"/>
        </w:rPr>
      </w:pPr>
      <w:r w:rsidRPr="008F3948">
        <w:rPr>
          <w:rFonts w:ascii="宋体" w:eastAsia="宋体" w:hAnsi="宋体" w:hint="eastAsia"/>
        </w:rPr>
        <w:t>本</w:t>
      </w:r>
      <w:r w:rsidR="003A4AF5" w:rsidRPr="008F3948">
        <w:rPr>
          <w:rFonts w:ascii="宋体" w:eastAsia="宋体" w:hAnsi="宋体" w:hint="eastAsia"/>
        </w:rPr>
        <w:t>标准</w:t>
      </w:r>
      <w:r w:rsidR="00A221E0" w:rsidRPr="008F3948">
        <w:rPr>
          <w:rFonts w:ascii="宋体" w:eastAsia="宋体" w:hAnsi="宋体"/>
        </w:rPr>
        <w:t>适用于检验鉴定</w:t>
      </w:r>
      <w:r w:rsidR="00A221E0" w:rsidRPr="008F3948">
        <w:rPr>
          <w:rFonts w:ascii="宋体" w:eastAsia="宋体" w:hAnsi="宋体" w:hint="eastAsia"/>
        </w:rPr>
        <w:t>行业</w:t>
      </w:r>
      <w:r w:rsidRPr="008F3948">
        <w:rPr>
          <w:rFonts w:ascii="宋体" w:eastAsia="宋体" w:hAnsi="宋体" w:hint="eastAsia"/>
        </w:rPr>
        <w:t>的</w:t>
      </w:r>
      <w:r w:rsidRPr="008F3948">
        <w:rPr>
          <w:rFonts w:ascii="宋体" w:eastAsia="宋体" w:hAnsi="宋体"/>
        </w:rPr>
        <w:t>诚信与自律建设和遵守</w:t>
      </w:r>
      <w:r w:rsidRPr="008F3948">
        <w:rPr>
          <w:rFonts w:ascii="宋体" w:eastAsia="宋体" w:hAnsi="宋体" w:hint="eastAsia"/>
        </w:rPr>
        <w:t>。</w:t>
      </w:r>
      <w:r w:rsidR="005F012D" w:rsidRPr="008F3948">
        <w:rPr>
          <w:rFonts w:ascii="宋体" w:eastAsia="宋体" w:hAnsi="宋体" w:hint="eastAsia"/>
        </w:rPr>
        <w:t>同时</w:t>
      </w:r>
      <w:r w:rsidR="005F012D" w:rsidRPr="008F3948">
        <w:rPr>
          <w:rFonts w:ascii="宋体" w:eastAsia="宋体" w:hAnsi="宋体"/>
        </w:rPr>
        <w:t>也适用于检验鉴定机构之间的互相监督以及任何相关方</w:t>
      </w:r>
      <w:r w:rsidR="005F012D" w:rsidRPr="008F3948">
        <w:rPr>
          <w:rFonts w:ascii="宋体" w:eastAsia="宋体" w:hAnsi="宋体" w:hint="eastAsia"/>
        </w:rPr>
        <w:t>对</w:t>
      </w:r>
      <w:r w:rsidR="005F012D" w:rsidRPr="008F3948">
        <w:rPr>
          <w:rFonts w:ascii="宋体" w:eastAsia="宋体" w:hAnsi="宋体"/>
        </w:rPr>
        <w:t>检验鉴定机构行为的监督。</w:t>
      </w:r>
    </w:p>
    <w:p w:rsidR="002D15C9" w:rsidRPr="008F3948" w:rsidRDefault="002D15C9" w:rsidP="002D15C9">
      <w:pPr>
        <w:ind w:leftChars="202" w:left="424"/>
        <w:rPr>
          <w:rFonts w:ascii="宋体" w:eastAsia="宋体" w:hAnsi="宋体"/>
        </w:rPr>
      </w:pPr>
    </w:p>
    <w:p w:rsidR="0006400F" w:rsidRPr="008F3948" w:rsidRDefault="00BE7370" w:rsidP="002D15C9">
      <w:pPr>
        <w:pStyle w:val="a4"/>
        <w:numPr>
          <w:ilvl w:val="0"/>
          <w:numId w:val="7"/>
        </w:numPr>
        <w:ind w:firstLineChars="0"/>
        <w:rPr>
          <w:rFonts w:ascii="宋体" w:eastAsia="宋体" w:hAnsi="宋体"/>
          <w:b/>
        </w:rPr>
      </w:pPr>
      <w:r w:rsidRPr="008F3948">
        <w:rPr>
          <w:rFonts w:ascii="宋体" w:eastAsia="宋体" w:hAnsi="宋体" w:hint="eastAsia"/>
          <w:b/>
        </w:rPr>
        <w:t>规范</w:t>
      </w:r>
      <w:r w:rsidR="00C4103D" w:rsidRPr="008F3948">
        <w:rPr>
          <w:rFonts w:ascii="宋体" w:eastAsia="宋体" w:hAnsi="宋体" w:hint="eastAsia"/>
          <w:b/>
        </w:rPr>
        <w:t>性</w:t>
      </w:r>
      <w:r w:rsidRPr="008F3948">
        <w:rPr>
          <w:rFonts w:ascii="宋体" w:eastAsia="宋体" w:hAnsi="宋体" w:hint="eastAsia"/>
          <w:b/>
        </w:rPr>
        <w:t>引用文件</w:t>
      </w:r>
    </w:p>
    <w:p w:rsidR="009518CA" w:rsidRPr="008F3948" w:rsidRDefault="009518CA" w:rsidP="002D15C9">
      <w:pPr>
        <w:ind w:leftChars="202" w:left="424"/>
        <w:rPr>
          <w:rFonts w:ascii="宋体" w:eastAsia="宋体" w:hAnsi="宋体"/>
        </w:rPr>
      </w:pPr>
      <w:r w:rsidRPr="008F3948">
        <w:rPr>
          <w:rFonts w:ascii="宋体" w:eastAsia="宋体" w:hAnsi="宋体" w:hint="eastAsia"/>
        </w:rPr>
        <w:t>下列</w:t>
      </w:r>
      <w:r w:rsidRPr="008F3948">
        <w:rPr>
          <w:rFonts w:ascii="宋体" w:eastAsia="宋体" w:hAnsi="宋体"/>
        </w:rPr>
        <w:t>文件对于本标准的应用是必不可少的。所有</w:t>
      </w:r>
      <w:r w:rsidRPr="008F3948">
        <w:rPr>
          <w:rFonts w:ascii="宋体" w:eastAsia="宋体" w:hAnsi="宋体" w:hint="eastAsia"/>
        </w:rPr>
        <w:t>引用</w:t>
      </w:r>
      <w:r w:rsidRPr="008F3948">
        <w:rPr>
          <w:rFonts w:ascii="宋体" w:eastAsia="宋体" w:hAnsi="宋体"/>
        </w:rPr>
        <w:t>文件均适用其最新</w:t>
      </w:r>
      <w:r w:rsidR="009A4123" w:rsidRPr="008F3948">
        <w:rPr>
          <w:rFonts w:ascii="宋体" w:eastAsia="宋体" w:hAnsi="宋体" w:hint="eastAsia"/>
        </w:rPr>
        <w:t>发布</w:t>
      </w:r>
      <w:r w:rsidR="009A4123" w:rsidRPr="008F3948">
        <w:rPr>
          <w:rFonts w:ascii="宋体" w:eastAsia="宋体" w:hAnsi="宋体"/>
        </w:rPr>
        <w:t>的</w:t>
      </w:r>
      <w:r w:rsidRPr="008F3948">
        <w:rPr>
          <w:rFonts w:ascii="宋体" w:eastAsia="宋体" w:hAnsi="宋体"/>
        </w:rPr>
        <w:t>版</w:t>
      </w:r>
      <w:r w:rsidR="009A4123" w:rsidRPr="008F3948">
        <w:rPr>
          <w:rFonts w:ascii="宋体" w:eastAsia="宋体" w:hAnsi="宋体" w:hint="eastAsia"/>
        </w:rPr>
        <w:t>本</w:t>
      </w:r>
      <w:r w:rsidRPr="008F3948">
        <w:rPr>
          <w:rFonts w:ascii="宋体" w:eastAsia="宋体" w:hAnsi="宋体"/>
        </w:rPr>
        <w:t>。</w:t>
      </w:r>
    </w:p>
    <w:p w:rsidR="00A221E0" w:rsidRPr="008F3948" w:rsidRDefault="00A221E0" w:rsidP="002D15C9">
      <w:pPr>
        <w:ind w:leftChars="202" w:left="424"/>
        <w:rPr>
          <w:rFonts w:ascii="宋体" w:eastAsia="宋体" w:hAnsi="宋体"/>
        </w:rPr>
      </w:pPr>
      <w:r w:rsidRPr="008F3948">
        <w:rPr>
          <w:rFonts w:ascii="宋体" w:eastAsia="宋体" w:hAnsi="宋体"/>
        </w:rPr>
        <w:t xml:space="preserve">GB/T 27000 </w:t>
      </w:r>
      <w:r w:rsidRPr="008F3948">
        <w:rPr>
          <w:rFonts w:ascii="宋体" w:eastAsia="宋体" w:hAnsi="宋体" w:hint="eastAsia"/>
        </w:rPr>
        <w:t>合格评定</w:t>
      </w:r>
      <w:r w:rsidRPr="008F3948">
        <w:rPr>
          <w:rFonts w:ascii="宋体" w:eastAsia="宋体" w:hAnsi="宋体"/>
        </w:rPr>
        <w:t xml:space="preserve"> 词汇和通用原则</w:t>
      </w:r>
    </w:p>
    <w:p w:rsidR="008E7F03" w:rsidRPr="008F3948" w:rsidRDefault="008E7F03" w:rsidP="002D15C9">
      <w:pPr>
        <w:ind w:leftChars="202" w:left="424"/>
        <w:rPr>
          <w:rFonts w:ascii="宋体" w:eastAsia="宋体" w:hAnsi="宋体"/>
        </w:rPr>
      </w:pPr>
      <w:r w:rsidRPr="008F3948">
        <w:rPr>
          <w:rFonts w:ascii="宋体" w:eastAsia="宋体" w:hAnsi="宋体" w:hint="eastAsia"/>
        </w:rPr>
        <w:t>GB</w:t>
      </w:r>
      <w:r w:rsidRPr="008F3948">
        <w:rPr>
          <w:rFonts w:ascii="宋体" w:eastAsia="宋体" w:hAnsi="宋体"/>
        </w:rPr>
        <w:t xml:space="preserve">/T 22117 </w:t>
      </w:r>
      <w:r w:rsidRPr="008F3948">
        <w:rPr>
          <w:rFonts w:ascii="宋体" w:eastAsia="宋体" w:hAnsi="宋体" w:hint="eastAsia"/>
        </w:rPr>
        <w:t>信用 基本术语</w:t>
      </w:r>
    </w:p>
    <w:p w:rsidR="00015AC1" w:rsidRPr="008F3948" w:rsidRDefault="00015AC1" w:rsidP="002D15C9">
      <w:pPr>
        <w:ind w:leftChars="202" w:left="424"/>
        <w:rPr>
          <w:rFonts w:ascii="宋体" w:eastAsia="宋体" w:hAnsi="宋体"/>
        </w:rPr>
      </w:pPr>
      <w:r w:rsidRPr="008F3948">
        <w:rPr>
          <w:rFonts w:ascii="宋体" w:eastAsia="宋体" w:hAnsi="宋体" w:hint="eastAsia"/>
        </w:rPr>
        <w:t>GB/T</w:t>
      </w:r>
      <w:r w:rsidRPr="008F3948">
        <w:rPr>
          <w:rFonts w:ascii="宋体" w:eastAsia="宋体" w:hAnsi="宋体"/>
        </w:rPr>
        <w:t xml:space="preserve"> 31880 </w:t>
      </w:r>
      <w:r w:rsidRPr="008F3948">
        <w:rPr>
          <w:rFonts w:ascii="宋体" w:eastAsia="宋体" w:hAnsi="宋体" w:hint="eastAsia"/>
        </w:rPr>
        <w:t>检验</w:t>
      </w:r>
      <w:r w:rsidRPr="008F3948">
        <w:rPr>
          <w:rFonts w:ascii="宋体" w:eastAsia="宋体" w:hAnsi="宋体"/>
        </w:rPr>
        <w:t>检测机构诚信基本要求</w:t>
      </w:r>
    </w:p>
    <w:p w:rsidR="002D15C9" w:rsidRPr="008F3948" w:rsidRDefault="002D15C9" w:rsidP="002D15C9">
      <w:pPr>
        <w:ind w:leftChars="202" w:left="424"/>
        <w:rPr>
          <w:rFonts w:ascii="宋体" w:eastAsia="宋体" w:hAnsi="宋体"/>
        </w:rPr>
      </w:pPr>
    </w:p>
    <w:p w:rsidR="00BE7370" w:rsidRPr="008F3948" w:rsidRDefault="00BE7370" w:rsidP="002D15C9">
      <w:pPr>
        <w:pStyle w:val="a4"/>
        <w:numPr>
          <w:ilvl w:val="0"/>
          <w:numId w:val="7"/>
        </w:numPr>
        <w:ind w:firstLineChars="0"/>
        <w:rPr>
          <w:rFonts w:ascii="宋体" w:eastAsia="宋体" w:hAnsi="宋体"/>
          <w:b/>
        </w:rPr>
      </w:pPr>
      <w:r w:rsidRPr="008F3948">
        <w:rPr>
          <w:rFonts w:ascii="宋体" w:eastAsia="宋体" w:hAnsi="宋体" w:hint="eastAsia"/>
          <w:b/>
        </w:rPr>
        <w:t>术语与定义</w:t>
      </w:r>
    </w:p>
    <w:p w:rsidR="008F3948" w:rsidRPr="008F3948" w:rsidRDefault="008F3948" w:rsidP="008F3948">
      <w:pPr>
        <w:pStyle w:val="a4"/>
        <w:ind w:left="480" w:firstLineChars="0" w:firstLine="0"/>
        <w:rPr>
          <w:rFonts w:ascii="宋体" w:eastAsia="宋体" w:hAnsi="宋体"/>
          <w:b/>
        </w:rPr>
      </w:pPr>
    </w:p>
    <w:p w:rsidR="002B5B79" w:rsidRPr="008F3948" w:rsidRDefault="008F3948" w:rsidP="008F3948">
      <w:pPr>
        <w:rPr>
          <w:rFonts w:ascii="宋体" w:eastAsia="宋体" w:hAnsi="宋体"/>
        </w:rPr>
      </w:pPr>
      <w:r w:rsidRPr="008F3948">
        <w:rPr>
          <w:rFonts w:ascii="宋体" w:eastAsia="宋体" w:hAnsi="宋体" w:hint="eastAsia"/>
          <w:b/>
        </w:rPr>
        <w:t>3.1</w:t>
      </w:r>
      <w:r w:rsidRPr="008F3948">
        <w:rPr>
          <w:rFonts w:ascii="宋体" w:eastAsia="宋体" w:hAnsi="宋体" w:hint="eastAsia"/>
        </w:rPr>
        <w:t xml:space="preserve"> </w:t>
      </w:r>
      <w:r w:rsidR="002B5B79" w:rsidRPr="008F3948">
        <w:rPr>
          <w:rFonts w:ascii="宋体" w:eastAsia="宋体" w:hAnsi="宋体" w:hint="eastAsia"/>
        </w:rPr>
        <w:t>基于本文件的目的，</w:t>
      </w:r>
      <w:r w:rsidR="002B5B79" w:rsidRPr="008F3948">
        <w:rPr>
          <w:rFonts w:ascii="宋体" w:eastAsia="宋体" w:hAnsi="宋体"/>
        </w:rPr>
        <w:t>GB/T 27000</w:t>
      </w:r>
      <w:r w:rsidR="002B5B79" w:rsidRPr="008F3948">
        <w:rPr>
          <w:rFonts w:ascii="宋体" w:eastAsia="宋体" w:hAnsi="宋体" w:hint="eastAsia"/>
        </w:rPr>
        <w:t>、GB/T 31880</w:t>
      </w:r>
      <w:r w:rsidR="002B5B79" w:rsidRPr="008F3948">
        <w:rPr>
          <w:rFonts w:ascii="宋体" w:eastAsia="宋体" w:hAnsi="宋体"/>
        </w:rPr>
        <w:t>,GB/T 36308</w:t>
      </w:r>
      <w:r w:rsidR="002B5B79" w:rsidRPr="008F3948">
        <w:rPr>
          <w:rFonts w:ascii="宋体" w:eastAsia="宋体" w:hAnsi="宋体" w:hint="eastAsia"/>
        </w:rPr>
        <w:t>和</w:t>
      </w:r>
      <w:r w:rsidR="002B5B79" w:rsidRPr="008F3948">
        <w:rPr>
          <w:rFonts w:ascii="宋体" w:eastAsia="宋体" w:hAnsi="宋体"/>
        </w:rPr>
        <w:t>GB/T 29246给定的术语以及下述术语和定义适用于本准则。</w:t>
      </w:r>
    </w:p>
    <w:p w:rsidR="008F3948" w:rsidRPr="008F3948" w:rsidRDefault="008F3948" w:rsidP="008F3948">
      <w:pPr>
        <w:rPr>
          <w:rFonts w:ascii="宋体" w:eastAsia="宋体" w:hAnsi="宋体"/>
          <w:b/>
        </w:rPr>
      </w:pPr>
    </w:p>
    <w:p w:rsidR="002B5B79" w:rsidRPr="008F3948" w:rsidRDefault="002B5B79" w:rsidP="008F3948">
      <w:pPr>
        <w:rPr>
          <w:rFonts w:ascii="宋体" w:eastAsia="宋体" w:hAnsi="宋体"/>
          <w:b/>
        </w:rPr>
      </w:pPr>
      <w:r w:rsidRPr="008F3948">
        <w:rPr>
          <w:rFonts w:ascii="宋体" w:eastAsia="宋体" w:hAnsi="宋体" w:hint="eastAsia"/>
          <w:b/>
        </w:rPr>
        <w:t>3.</w:t>
      </w:r>
      <w:r w:rsidRPr="008F3948">
        <w:rPr>
          <w:rFonts w:ascii="宋体" w:eastAsia="宋体" w:hAnsi="宋体"/>
          <w:b/>
        </w:rPr>
        <w:t>1</w:t>
      </w:r>
      <w:r w:rsidRPr="008F3948">
        <w:rPr>
          <w:rFonts w:ascii="宋体" w:eastAsia="宋体" w:hAnsi="宋体" w:hint="eastAsia"/>
          <w:b/>
        </w:rPr>
        <w:t xml:space="preserve"> 检验鉴定机构</w:t>
      </w:r>
      <w:r w:rsidRPr="008F3948">
        <w:rPr>
          <w:rFonts w:ascii="宋体" w:eastAsia="宋体" w:hAnsi="宋体"/>
          <w:b/>
        </w:rPr>
        <w:t xml:space="preserve"> Inspection Body and Laboratory </w:t>
      </w:r>
    </w:p>
    <w:p w:rsidR="002B5B79" w:rsidRPr="008F3948" w:rsidRDefault="002B5B79" w:rsidP="0035059E">
      <w:pPr>
        <w:pStyle w:val="a4"/>
        <w:ind w:left="360" w:firstLineChars="0" w:firstLine="0"/>
        <w:rPr>
          <w:rFonts w:ascii="宋体" w:eastAsia="宋体" w:hAnsi="宋体"/>
        </w:rPr>
      </w:pPr>
      <w:r w:rsidRPr="008F3948">
        <w:rPr>
          <w:rFonts w:ascii="宋体" w:eastAsia="宋体" w:hAnsi="宋体" w:hint="eastAsia"/>
        </w:rPr>
        <w:t>从事检验鉴定活动的机构。</w:t>
      </w:r>
    </w:p>
    <w:p w:rsidR="009A4123" w:rsidRPr="008F3948" w:rsidRDefault="009A4123" w:rsidP="002D15C9">
      <w:pPr>
        <w:ind w:leftChars="202" w:left="424"/>
        <w:rPr>
          <w:rFonts w:ascii="宋体" w:eastAsia="宋体" w:hAnsi="宋体"/>
        </w:rPr>
      </w:pPr>
    </w:p>
    <w:p w:rsidR="00093CEF" w:rsidRPr="008F3948" w:rsidRDefault="009A4123" w:rsidP="002D15C9">
      <w:pPr>
        <w:pStyle w:val="a4"/>
        <w:numPr>
          <w:ilvl w:val="0"/>
          <w:numId w:val="7"/>
        </w:numPr>
        <w:ind w:firstLineChars="0"/>
        <w:rPr>
          <w:rFonts w:ascii="宋体" w:eastAsia="宋体" w:hAnsi="宋体"/>
          <w:b/>
        </w:rPr>
      </w:pPr>
      <w:r w:rsidRPr="008F3948">
        <w:rPr>
          <w:rFonts w:ascii="宋体" w:eastAsia="宋体" w:hAnsi="宋体" w:hint="eastAsia"/>
          <w:b/>
        </w:rPr>
        <w:t>自律通用要求</w:t>
      </w:r>
    </w:p>
    <w:p w:rsidR="002D15C9" w:rsidRPr="008F3948" w:rsidRDefault="002D15C9" w:rsidP="002D15C9">
      <w:pPr>
        <w:pStyle w:val="a4"/>
        <w:ind w:left="360" w:firstLineChars="0" w:firstLine="0"/>
        <w:rPr>
          <w:rFonts w:ascii="宋体" w:eastAsia="宋体" w:hAnsi="宋体"/>
          <w:b/>
        </w:rPr>
      </w:pPr>
    </w:p>
    <w:p w:rsidR="00801524" w:rsidRPr="008F3948" w:rsidRDefault="00801524"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总则</w:t>
      </w:r>
    </w:p>
    <w:p w:rsidR="00801524" w:rsidRPr="008F3948" w:rsidRDefault="00801524" w:rsidP="0035059E">
      <w:pPr>
        <w:pStyle w:val="a4"/>
        <w:ind w:left="567" w:firstLineChars="0" w:firstLine="0"/>
        <w:rPr>
          <w:rFonts w:ascii="宋体" w:eastAsia="宋体" w:hAnsi="宋体"/>
        </w:rPr>
      </w:pPr>
      <w:r w:rsidRPr="008F3948">
        <w:rPr>
          <w:rFonts w:ascii="宋体" w:eastAsia="宋体" w:hAnsi="宋体" w:hint="eastAsia"/>
        </w:rPr>
        <w:t>检验鉴定机构</w:t>
      </w:r>
      <w:r w:rsidR="00074560" w:rsidRPr="008F3948">
        <w:rPr>
          <w:rFonts w:ascii="宋体" w:eastAsia="宋体" w:hAnsi="宋体" w:hint="eastAsia"/>
        </w:rPr>
        <w:t>应结合本标准持续不断地识别、收集与机构自律行为相关的法律、技术、管理和责任方面的要求。</w:t>
      </w:r>
    </w:p>
    <w:p w:rsidR="00074560" w:rsidRPr="008F3948" w:rsidRDefault="00074560" w:rsidP="0035059E">
      <w:pPr>
        <w:pStyle w:val="a4"/>
        <w:ind w:left="567" w:firstLineChars="0" w:firstLine="0"/>
        <w:rPr>
          <w:rFonts w:ascii="宋体" w:eastAsia="宋体" w:hAnsi="宋体"/>
        </w:rPr>
      </w:pPr>
    </w:p>
    <w:p w:rsidR="00074560" w:rsidRPr="008F3948" w:rsidRDefault="00074560" w:rsidP="0035059E">
      <w:pPr>
        <w:pStyle w:val="a4"/>
        <w:ind w:left="567" w:firstLineChars="0" w:firstLine="0"/>
        <w:rPr>
          <w:rFonts w:ascii="宋体" w:eastAsia="宋体" w:hAnsi="宋体"/>
        </w:rPr>
      </w:pPr>
      <w:r w:rsidRPr="008F3948">
        <w:rPr>
          <w:rFonts w:ascii="宋体" w:eastAsia="宋体" w:hAnsi="宋体" w:hint="eastAsia"/>
        </w:rPr>
        <w:t>检验鉴定机构应持续开展自律行为规范的自我评价或第三方评价工作，以验证自律行为规范的执行状况。</w:t>
      </w:r>
    </w:p>
    <w:p w:rsidR="00074560" w:rsidRPr="008F3948" w:rsidRDefault="00074560" w:rsidP="0035059E">
      <w:pPr>
        <w:pStyle w:val="a4"/>
        <w:ind w:left="567" w:firstLineChars="0" w:firstLine="0"/>
        <w:rPr>
          <w:rFonts w:ascii="宋体" w:eastAsia="宋体" w:hAnsi="宋体"/>
          <w:b/>
        </w:rPr>
      </w:pPr>
    </w:p>
    <w:p w:rsidR="00EC6FDA" w:rsidRPr="008F3948" w:rsidRDefault="00EC6FDA"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自律</w:t>
      </w:r>
      <w:r w:rsidRPr="008F3948">
        <w:rPr>
          <w:rFonts w:ascii="宋体" w:eastAsia="宋体" w:hAnsi="宋体"/>
          <w:b/>
        </w:rPr>
        <w:t>机制要求</w:t>
      </w:r>
    </w:p>
    <w:p w:rsidR="002D15C9" w:rsidRPr="008F3948" w:rsidRDefault="002D15C9" w:rsidP="002D15C9">
      <w:pPr>
        <w:pStyle w:val="a4"/>
        <w:ind w:left="360" w:firstLineChars="0" w:firstLine="0"/>
        <w:rPr>
          <w:rFonts w:ascii="宋体" w:eastAsia="宋体" w:hAnsi="宋体"/>
        </w:rPr>
      </w:pPr>
    </w:p>
    <w:p w:rsidR="00B26B5F" w:rsidRPr="008F3948" w:rsidRDefault="00B26B5F" w:rsidP="002D15C9">
      <w:pPr>
        <w:pStyle w:val="a4"/>
        <w:numPr>
          <w:ilvl w:val="2"/>
          <w:numId w:val="14"/>
        </w:numPr>
        <w:ind w:firstLineChars="0"/>
        <w:rPr>
          <w:rFonts w:ascii="宋体" w:eastAsia="宋体" w:hAnsi="宋体"/>
        </w:rPr>
      </w:pPr>
      <w:r w:rsidRPr="008F3948">
        <w:rPr>
          <w:rFonts w:ascii="宋体" w:eastAsia="宋体" w:hAnsi="宋体" w:hint="eastAsia"/>
        </w:rPr>
        <w:t>检验鉴定机构应在日常业务管理中倡导检验</w:t>
      </w:r>
      <w:r w:rsidRPr="008F3948">
        <w:rPr>
          <w:rFonts w:ascii="宋体" w:eastAsia="宋体" w:hAnsi="宋体"/>
        </w:rPr>
        <w:t>和鉴定</w:t>
      </w:r>
      <w:r w:rsidRPr="008F3948">
        <w:rPr>
          <w:rFonts w:ascii="宋体" w:eastAsia="宋体" w:hAnsi="宋体" w:hint="eastAsia"/>
        </w:rPr>
        <w:t>行为自律、</w:t>
      </w:r>
      <w:r w:rsidRPr="008F3948">
        <w:rPr>
          <w:rFonts w:ascii="宋体" w:eastAsia="宋体" w:hAnsi="宋体"/>
        </w:rPr>
        <w:t>诚信</w:t>
      </w:r>
      <w:r w:rsidR="00222C71" w:rsidRPr="008F3948">
        <w:rPr>
          <w:rFonts w:ascii="宋体" w:eastAsia="宋体" w:hAnsi="宋体" w:hint="eastAsia"/>
        </w:rPr>
        <w:t>公正的文化，</w:t>
      </w:r>
      <w:r w:rsidR="00222C71" w:rsidRPr="008F3948">
        <w:rPr>
          <w:rFonts w:ascii="宋体" w:eastAsia="宋体" w:hAnsi="宋体"/>
        </w:rPr>
        <w:t>树立诚信理念</w:t>
      </w:r>
      <w:r w:rsidR="00222C71" w:rsidRPr="008F3948">
        <w:rPr>
          <w:rFonts w:ascii="宋体" w:eastAsia="宋体" w:hAnsi="宋体" w:hint="eastAsia"/>
        </w:rPr>
        <w:t>和</w:t>
      </w:r>
      <w:r w:rsidR="00222C71" w:rsidRPr="008F3948">
        <w:rPr>
          <w:rFonts w:ascii="宋体" w:eastAsia="宋体" w:hAnsi="宋体"/>
        </w:rPr>
        <w:t>良好社会形象，</w:t>
      </w:r>
      <w:r w:rsidR="0077240B" w:rsidRPr="008F3948">
        <w:rPr>
          <w:rFonts w:ascii="宋体" w:eastAsia="宋体" w:hAnsi="宋体" w:hint="eastAsia"/>
        </w:rPr>
        <w:t>承担</w:t>
      </w:r>
      <w:r w:rsidR="00222C71" w:rsidRPr="008F3948">
        <w:rPr>
          <w:rFonts w:ascii="宋体" w:eastAsia="宋体" w:hAnsi="宋体"/>
        </w:rPr>
        <w:t>社会</w:t>
      </w:r>
      <w:r w:rsidR="00222C71" w:rsidRPr="008F3948">
        <w:rPr>
          <w:rFonts w:ascii="宋体" w:eastAsia="宋体" w:hAnsi="宋体" w:hint="eastAsia"/>
        </w:rPr>
        <w:t>责任</w:t>
      </w:r>
      <w:r w:rsidR="00ED61BB" w:rsidRPr="008F3948">
        <w:rPr>
          <w:rFonts w:ascii="宋体" w:eastAsia="宋体" w:hAnsi="宋体" w:hint="eastAsia"/>
        </w:rPr>
        <w:t>和</w:t>
      </w:r>
      <w:r w:rsidR="0077240B" w:rsidRPr="008F3948">
        <w:rPr>
          <w:rFonts w:ascii="宋体" w:eastAsia="宋体" w:hAnsi="宋体" w:hint="eastAsia"/>
        </w:rPr>
        <w:t>履行</w:t>
      </w:r>
      <w:r w:rsidR="0077240B" w:rsidRPr="008F3948">
        <w:rPr>
          <w:rFonts w:ascii="宋体" w:eastAsia="宋体" w:hAnsi="宋体"/>
        </w:rPr>
        <w:t>社会</w:t>
      </w:r>
      <w:r w:rsidR="00ED61BB" w:rsidRPr="008F3948">
        <w:rPr>
          <w:rFonts w:ascii="宋体" w:eastAsia="宋体" w:hAnsi="宋体"/>
        </w:rPr>
        <w:t>承诺</w:t>
      </w:r>
      <w:r w:rsidR="00222C71" w:rsidRPr="008F3948">
        <w:rPr>
          <w:rFonts w:ascii="宋体" w:eastAsia="宋体" w:hAnsi="宋体"/>
        </w:rPr>
        <w:t>。</w:t>
      </w:r>
    </w:p>
    <w:p w:rsidR="002D15C9" w:rsidRPr="008F3948" w:rsidRDefault="002D15C9" w:rsidP="002D15C9">
      <w:pPr>
        <w:pStyle w:val="a4"/>
        <w:ind w:left="720" w:firstLineChars="0" w:firstLine="0"/>
        <w:rPr>
          <w:rFonts w:ascii="宋体" w:eastAsia="宋体" w:hAnsi="宋体"/>
        </w:rPr>
      </w:pPr>
    </w:p>
    <w:p w:rsidR="002D15C9" w:rsidRPr="008F3948" w:rsidRDefault="00B26B5F"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鉴定机构应在</w:t>
      </w:r>
      <w:r w:rsidRPr="008F3948">
        <w:rPr>
          <w:rFonts w:ascii="宋体" w:eastAsia="宋体" w:hAnsi="宋体" w:hint="eastAsia"/>
        </w:rPr>
        <w:t>管理制度</w:t>
      </w:r>
      <w:r w:rsidRPr="008F3948">
        <w:rPr>
          <w:rFonts w:ascii="宋体" w:eastAsia="宋体" w:hAnsi="宋体"/>
        </w:rPr>
        <w:t>中</w:t>
      </w:r>
      <w:r w:rsidRPr="008F3948">
        <w:rPr>
          <w:rFonts w:ascii="宋体" w:eastAsia="宋体" w:hAnsi="宋体" w:hint="eastAsia"/>
        </w:rPr>
        <w:t>纳入</w:t>
      </w:r>
      <w:r w:rsidRPr="008F3948">
        <w:rPr>
          <w:rFonts w:ascii="宋体" w:eastAsia="宋体" w:hAnsi="宋体"/>
        </w:rPr>
        <w:t>与</w:t>
      </w:r>
      <w:r w:rsidRPr="008F3948">
        <w:rPr>
          <w:rFonts w:ascii="宋体" w:eastAsia="宋体" w:hAnsi="宋体" w:hint="eastAsia"/>
        </w:rPr>
        <w:t>检验</w:t>
      </w:r>
      <w:r w:rsidRPr="008F3948">
        <w:rPr>
          <w:rFonts w:ascii="宋体" w:eastAsia="宋体" w:hAnsi="宋体"/>
        </w:rPr>
        <w:t>鉴定行为自律、诚信以及公正有关的内容，并将其作为对人员进行奖惩</w:t>
      </w:r>
      <w:r w:rsidRPr="008F3948">
        <w:rPr>
          <w:rFonts w:ascii="宋体" w:eastAsia="宋体" w:hAnsi="宋体" w:hint="eastAsia"/>
        </w:rPr>
        <w:t>考核</w:t>
      </w:r>
      <w:r w:rsidRPr="008F3948">
        <w:rPr>
          <w:rFonts w:ascii="宋体" w:eastAsia="宋体" w:hAnsi="宋体"/>
        </w:rPr>
        <w:t>的重要指标</w:t>
      </w:r>
      <w:r w:rsidRPr="008F3948">
        <w:rPr>
          <w:rFonts w:ascii="宋体" w:eastAsia="宋体" w:hAnsi="宋体" w:hint="eastAsia"/>
        </w:rPr>
        <w:t>，</w:t>
      </w:r>
      <w:r w:rsidR="002D15C9" w:rsidRPr="008F3948">
        <w:rPr>
          <w:rFonts w:ascii="宋体" w:eastAsia="宋体" w:hAnsi="宋体"/>
        </w:rPr>
        <w:t>而不是仅以业务收入作为考核指标</w:t>
      </w:r>
      <w:r w:rsidR="002D15C9" w:rsidRPr="008F3948">
        <w:rPr>
          <w:rFonts w:ascii="宋体" w:eastAsia="宋体" w:hAnsi="宋体" w:hint="eastAsia"/>
        </w:rPr>
        <w:t>。</w:t>
      </w:r>
      <w:r w:rsidR="00F979C3" w:rsidRPr="008F3948">
        <w:rPr>
          <w:rFonts w:ascii="宋体" w:eastAsia="宋体" w:hAnsi="宋体" w:hint="eastAsia"/>
        </w:rPr>
        <w:t>内部制度的</w:t>
      </w:r>
      <w:r w:rsidR="00F979C3" w:rsidRPr="008F3948">
        <w:rPr>
          <w:rFonts w:ascii="宋体" w:eastAsia="宋体" w:hAnsi="宋体"/>
        </w:rPr>
        <w:t>建设</w:t>
      </w:r>
      <w:r w:rsidR="00F979C3" w:rsidRPr="008F3948">
        <w:rPr>
          <w:rFonts w:ascii="宋体" w:eastAsia="宋体" w:hAnsi="宋体" w:hint="eastAsia"/>
        </w:rPr>
        <w:t>应当遵守五大原则，</w:t>
      </w:r>
      <w:r w:rsidR="00F979C3" w:rsidRPr="008F3948">
        <w:rPr>
          <w:rFonts w:ascii="宋体" w:eastAsia="宋体" w:hAnsi="宋体"/>
        </w:rPr>
        <w:t>即</w:t>
      </w:r>
      <w:r w:rsidR="00F979C3" w:rsidRPr="008F3948">
        <w:rPr>
          <w:rFonts w:ascii="宋体" w:eastAsia="宋体" w:hAnsi="宋体" w:hint="eastAsia"/>
        </w:rPr>
        <w:t>诚信原则、利益冲突原则、保密原则、廉洁原则和公平市场交易原则。</w:t>
      </w:r>
    </w:p>
    <w:p w:rsidR="002D15C9" w:rsidRPr="008F3948" w:rsidRDefault="002D15C9" w:rsidP="002D15C9">
      <w:pPr>
        <w:rPr>
          <w:rFonts w:ascii="宋体" w:eastAsia="宋体" w:hAnsi="宋体"/>
        </w:rPr>
      </w:pPr>
    </w:p>
    <w:p w:rsidR="002D15C9" w:rsidRPr="008F3948" w:rsidRDefault="001E4913" w:rsidP="002D15C9">
      <w:pPr>
        <w:pStyle w:val="a4"/>
        <w:numPr>
          <w:ilvl w:val="2"/>
          <w:numId w:val="14"/>
        </w:numPr>
        <w:ind w:firstLineChars="0"/>
        <w:rPr>
          <w:rFonts w:ascii="宋体" w:eastAsia="宋体" w:hAnsi="宋体"/>
        </w:rPr>
      </w:pPr>
      <w:r w:rsidRPr="008F3948">
        <w:rPr>
          <w:rFonts w:ascii="宋体" w:eastAsia="宋体" w:hAnsi="宋体" w:hint="eastAsia"/>
        </w:rPr>
        <w:t>中国出入境</w:t>
      </w:r>
      <w:r w:rsidRPr="008F3948">
        <w:rPr>
          <w:rFonts w:ascii="宋体" w:eastAsia="宋体" w:hAnsi="宋体"/>
        </w:rPr>
        <w:t>检验协会进出口商品检验鉴定机构分会</w:t>
      </w:r>
      <w:r w:rsidR="00B26B5F" w:rsidRPr="008F3948">
        <w:rPr>
          <w:rFonts w:ascii="宋体" w:eastAsia="宋体" w:hAnsi="宋体" w:hint="eastAsia"/>
        </w:rPr>
        <w:t>应</w:t>
      </w:r>
      <w:r w:rsidR="00B26B5F" w:rsidRPr="008F3948">
        <w:rPr>
          <w:rFonts w:ascii="宋体" w:eastAsia="宋体" w:hAnsi="宋体"/>
        </w:rPr>
        <w:t>就</w:t>
      </w:r>
      <w:r w:rsidR="00B26B5F" w:rsidRPr="008F3948">
        <w:rPr>
          <w:rFonts w:ascii="宋体" w:eastAsia="宋体" w:hAnsi="宋体" w:hint="eastAsia"/>
        </w:rPr>
        <w:t>检验鉴定行业</w:t>
      </w:r>
      <w:r w:rsidR="00B26B5F" w:rsidRPr="008F3948">
        <w:rPr>
          <w:rFonts w:ascii="宋体" w:eastAsia="宋体" w:hAnsi="宋体"/>
        </w:rPr>
        <w:t>自律</w:t>
      </w:r>
      <w:r w:rsidR="00E122A0" w:rsidRPr="008F3948">
        <w:rPr>
          <w:rFonts w:ascii="宋体" w:eastAsia="宋体" w:hAnsi="宋体" w:hint="eastAsia"/>
        </w:rPr>
        <w:t>与</w:t>
      </w:r>
      <w:r w:rsidR="00E122A0" w:rsidRPr="008F3948">
        <w:rPr>
          <w:rFonts w:ascii="宋体" w:eastAsia="宋体" w:hAnsi="宋体"/>
        </w:rPr>
        <w:t>诚信</w:t>
      </w:r>
      <w:r w:rsidR="00B26B5F" w:rsidRPr="008F3948">
        <w:rPr>
          <w:rFonts w:ascii="宋体" w:eastAsia="宋体" w:hAnsi="宋体"/>
        </w:rPr>
        <w:t>建设</w:t>
      </w:r>
      <w:r w:rsidR="00B26B5F" w:rsidRPr="008F3948">
        <w:rPr>
          <w:rFonts w:ascii="宋体" w:eastAsia="宋体" w:hAnsi="宋体" w:hint="eastAsia"/>
        </w:rPr>
        <w:t>设立</w:t>
      </w:r>
      <w:r w:rsidR="00B26B5F" w:rsidRPr="008F3948">
        <w:rPr>
          <w:rFonts w:ascii="宋体" w:eastAsia="宋体" w:hAnsi="宋体"/>
        </w:rPr>
        <w:t>工作委员</w:t>
      </w:r>
      <w:r w:rsidR="00E122A0" w:rsidRPr="008F3948">
        <w:rPr>
          <w:rFonts w:ascii="宋体" w:eastAsia="宋体" w:hAnsi="宋体" w:hint="eastAsia"/>
        </w:rPr>
        <w:t>会</w:t>
      </w:r>
      <w:r w:rsidR="00B26B5F" w:rsidRPr="008F3948">
        <w:rPr>
          <w:rFonts w:ascii="宋体" w:eastAsia="宋体" w:hAnsi="宋体" w:hint="eastAsia"/>
        </w:rPr>
        <w:t>（</w:t>
      </w:r>
      <w:r w:rsidR="00B26B5F" w:rsidRPr="008F3948">
        <w:rPr>
          <w:rFonts w:ascii="宋体" w:eastAsia="宋体" w:hAnsi="宋体"/>
        </w:rPr>
        <w:t>应考虑</w:t>
      </w:r>
      <w:r w:rsidR="00B26B5F" w:rsidRPr="008F3948">
        <w:rPr>
          <w:rFonts w:ascii="宋体" w:eastAsia="宋体" w:hAnsi="宋体" w:hint="eastAsia"/>
        </w:rPr>
        <w:t>明确</w:t>
      </w:r>
      <w:r w:rsidR="00B26B5F" w:rsidRPr="008F3948">
        <w:rPr>
          <w:rFonts w:ascii="宋体" w:eastAsia="宋体" w:hAnsi="宋体"/>
        </w:rPr>
        <w:t>其职责</w:t>
      </w:r>
      <w:r w:rsidR="00B26B5F" w:rsidRPr="008F3948">
        <w:rPr>
          <w:rFonts w:ascii="宋体" w:eastAsia="宋体" w:hAnsi="宋体" w:hint="eastAsia"/>
        </w:rPr>
        <w:t>）</w:t>
      </w:r>
      <w:r w:rsidR="00B26B5F" w:rsidRPr="008F3948">
        <w:rPr>
          <w:rFonts w:ascii="宋体" w:eastAsia="宋体" w:hAnsi="宋体"/>
        </w:rPr>
        <w:t>，专题研究检验鉴定机构行业诚信与自律建</w:t>
      </w:r>
      <w:r w:rsidR="00B26B5F" w:rsidRPr="008F3948">
        <w:rPr>
          <w:rFonts w:ascii="宋体" w:eastAsia="宋体" w:hAnsi="宋体"/>
        </w:rPr>
        <w:lastRenderedPageBreak/>
        <w:t>设工作，提出</w:t>
      </w:r>
      <w:r w:rsidR="00B26B5F" w:rsidRPr="008F3948">
        <w:rPr>
          <w:rFonts w:ascii="宋体" w:eastAsia="宋体" w:hAnsi="宋体" w:hint="eastAsia"/>
        </w:rPr>
        <w:t>对</w:t>
      </w:r>
      <w:r w:rsidR="00B26B5F" w:rsidRPr="008F3948">
        <w:rPr>
          <w:rFonts w:ascii="宋体" w:eastAsia="宋体" w:hAnsi="宋体"/>
        </w:rPr>
        <w:t>本规范组织实施、监督和修订方面的建议</w:t>
      </w:r>
      <w:r w:rsidR="00B26B5F" w:rsidRPr="008F3948">
        <w:rPr>
          <w:rFonts w:ascii="宋体" w:eastAsia="宋体" w:hAnsi="宋体" w:hint="eastAsia"/>
        </w:rPr>
        <w:t>。</w:t>
      </w:r>
    </w:p>
    <w:p w:rsidR="002D15C9" w:rsidRPr="008F3948" w:rsidRDefault="002D15C9" w:rsidP="002D15C9">
      <w:pPr>
        <w:pStyle w:val="a4"/>
        <w:rPr>
          <w:rFonts w:ascii="宋体" w:eastAsia="宋体" w:hAnsi="宋体"/>
        </w:rPr>
      </w:pPr>
    </w:p>
    <w:p w:rsidR="002D15C9" w:rsidRPr="008F3948" w:rsidRDefault="00B26B5F" w:rsidP="002D15C9">
      <w:pPr>
        <w:pStyle w:val="a4"/>
        <w:numPr>
          <w:ilvl w:val="2"/>
          <w:numId w:val="14"/>
        </w:numPr>
        <w:ind w:firstLineChars="0"/>
        <w:rPr>
          <w:rFonts w:ascii="宋体" w:eastAsia="宋体" w:hAnsi="宋体"/>
        </w:rPr>
      </w:pPr>
      <w:r w:rsidRPr="008F3948">
        <w:rPr>
          <w:rFonts w:ascii="宋体" w:eastAsia="宋体" w:hAnsi="宋体" w:hint="eastAsia"/>
        </w:rPr>
        <w:t>在</w:t>
      </w:r>
      <w:r w:rsidRPr="008F3948">
        <w:rPr>
          <w:rFonts w:ascii="宋体" w:eastAsia="宋体" w:hAnsi="宋体"/>
        </w:rPr>
        <w:t>协会的组织下，</w:t>
      </w:r>
      <w:r w:rsidRPr="008F3948">
        <w:rPr>
          <w:rFonts w:ascii="宋体" w:eastAsia="宋体" w:hAnsi="宋体" w:hint="eastAsia"/>
        </w:rPr>
        <w:t>各检验</w:t>
      </w:r>
      <w:r w:rsidRPr="008F3948">
        <w:rPr>
          <w:rFonts w:ascii="宋体" w:eastAsia="宋体" w:hAnsi="宋体"/>
        </w:rPr>
        <w:t>鉴定机构</w:t>
      </w:r>
      <w:r w:rsidRPr="008F3948">
        <w:rPr>
          <w:rFonts w:ascii="宋体" w:eastAsia="宋体" w:hAnsi="宋体" w:hint="eastAsia"/>
        </w:rPr>
        <w:t>应</w:t>
      </w:r>
      <w:r w:rsidRPr="008F3948">
        <w:rPr>
          <w:rFonts w:ascii="宋体" w:eastAsia="宋体" w:hAnsi="宋体"/>
        </w:rPr>
        <w:t>积极参与</w:t>
      </w:r>
      <w:r w:rsidRPr="008F3948">
        <w:rPr>
          <w:rFonts w:ascii="宋体" w:eastAsia="宋体" w:hAnsi="宋体" w:hint="eastAsia"/>
        </w:rPr>
        <w:t>行业</w:t>
      </w:r>
      <w:r w:rsidRPr="008F3948">
        <w:rPr>
          <w:rFonts w:ascii="宋体" w:eastAsia="宋体" w:hAnsi="宋体"/>
        </w:rPr>
        <w:t>诚信与自律建设机制的建设和</w:t>
      </w:r>
      <w:r w:rsidRPr="008F3948">
        <w:rPr>
          <w:rFonts w:ascii="宋体" w:eastAsia="宋体" w:hAnsi="宋体" w:hint="eastAsia"/>
        </w:rPr>
        <w:t>运行，</w:t>
      </w:r>
      <w:r w:rsidRPr="008F3948">
        <w:rPr>
          <w:rFonts w:ascii="宋体" w:eastAsia="宋体" w:hAnsi="宋体"/>
        </w:rPr>
        <w:t>包括参与制订</w:t>
      </w:r>
      <w:r w:rsidRPr="008F3948">
        <w:rPr>
          <w:rFonts w:ascii="宋体" w:eastAsia="宋体" w:hAnsi="宋体" w:hint="eastAsia"/>
        </w:rPr>
        <w:t>和</w:t>
      </w:r>
      <w:r w:rsidRPr="008F3948">
        <w:rPr>
          <w:rFonts w:ascii="宋体" w:eastAsia="宋体" w:hAnsi="宋体"/>
        </w:rPr>
        <w:t>修订行业自律</w:t>
      </w:r>
      <w:r w:rsidRPr="008F3948">
        <w:rPr>
          <w:rFonts w:ascii="宋体" w:eastAsia="宋体" w:hAnsi="宋体" w:hint="eastAsia"/>
        </w:rPr>
        <w:t>有关</w:t>
      </w:r>
      <w:r w:rsidRPr="008F3948">
        <w:rPr>
          <w:rFonts w:ascii="宋体" w:eastAsia="宋体" w:hAnsi="宋体"/>
        </w:rPr>
        <w:t>的规则、公约、行为规范</w:t>
      </w:r>
      <w:r w:rsidRPr="008F3948">
        <w:rPr>
          <w:rFonts w:ascii="宋体" w:eastAsia="宋体" w:hAnsi="宋体" w:hint="eastAsia"/>
        </w:rPr>
        <w:t>等</w:t>
      </w:r>
      <w:r w:rsidRPr="008F3948">
        <w:rPr>
          <w:rFonts w:ascii="宋体" w:eastAsia="宋体" w:hAnsi="宋体"/>
        </w:rPr>
        <w:t>。积极参与协会组织的诚信建设、信息公开、互动促进、监督激励等自律机制</w:t>
      </w:r>
      <w:r w:rsidRPr="008F3948">
        <w:rPr>
          <w:rFonts w:ascii="宋体" w:eastAsia="宋体" w:hAnsi="宋体" w:hint="eastAsia"/>
        </w:rPr>
        <w:t>活动，</w:t>
      </w:r>
      <w:r w:rsidRPr="008F3948">
        <w:rPr>
          <w:rFonts w:ascii="宋体" w:eastAsia="宋体" w:hAnsi="宋体"/>
        </w:rPr>
        <w:t>包括开展和参加</w:t>
      </w:r>
      <w:r w:rsidRPr="008F3948">
        <w:rPr>
          <w:rFonts w:ascii="宋体" w:eastAsia="宋体" w:hAnsi="宋体" w:hint="eastAsia"/>
        </w:rPr>
        <w:t>检验</w:t>
      </w:r>
      <w:r w:rsidRPr="008F3948">
        <w:rPr>
          <w:rFonts w:ascii="宋体" w:eastAsia="宋体" w:hAnsi="宋体"/>
        </w:rPr>
        <w:t>鉴定行业与社会公众之间的交流沟通，积极参与</w:t>
      </w:r>
      <w:r w:rsidRPr="008F3948">
        <w:rPr>
          <w:rFonts w:ascii="宋体" w:eastAsia="宋体" w:hAnsi="宋体" w:hint="eastAsia"/>
        </w:rPr>
        <w:t>检验鉴定</w:t>
      </w:r>
      <w:r w:rsidRPr="008F3948">
        <w:rPr>
          <w:rFonts w:ascii="宋体" w:eastAsia="宋体" w:hAnsi="宋体"/>
        </w:rPr>
        <w:t>行业对社会公众的宣传、展示等活动，通过互动机制来获取公众和社会舆论对</w:t>
      </w:r>
      <w:r w:rsidRPr="008F3948">
        <w:rPr>
          <w:rFonts w:ascii="宋体" w:eastAsia="宋体" w:hAnsi="宋体" w:hint="eastAsia"/>
        </w:rPr>
        <w:t>检验鉴定</w:t>
      </w:r>
      <w:r w:rsidR="002D15C9" w:rsidRPr="008F3948">
        <w:rPr>
          <w:rFonts w:ascii="宋体" w:eastAsia="宋体" w:hAnsi="宋体"/>
        </w:rPr>
        <w:t>行业的需求</w:t>
      </w:r>
      <w:r w:rsidR="002D15C9" w:rsidRPr="008F3948">
        <w:rPr>
          <w:rFonts w:ascii="宋体" w:eastAsia="宋体" w:hAnsi="宋体" w:hint="eastAsia"/>
        </w:rPr>
        <w:t>。</w:t>
      </w:r>
    </w:p>
    <w:p w:rsidR="002D15C9" w:rsidRPr="008F3948" w:rsidRDefault="002D15C9" w:rsidP="002D15C9">
      <w:pPr>
        <w:pStyle w:val="a4"/>
        <w:rPr>
          <w:rFonts w:ascii="宋体" w:eastAsia="宋体" w:hAnsi="宋体"/>
        </w:rPr>
      </w:pPr>
    </w:p>
    <w:p w:rsidR="002D15C9" w:rsidRPr="008F3948" w:rsidRDefault="00B26B5F"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鉴定机构应就自身服务行为向全社会</w:t>
      </w:r>
      <w:r w:rsidRPr="008F3948">
        <w:rPr>
          <w:rFonts w:ascii="宋体" w:eastAsia="宋体" w:hAnsi="宋体" w:hint="eastAsia"/>
        </w:rPr>
        <w:t>作出</w:t>
      </w:r>
      <w:r w:rsidRPr="008F3948">
        <w:rPr>
          <w:rFonts w:ascii="宋体" w:eastAsia="宋体" w:hAnsi="宋体"/>
        </w:rPr>
        <w:t>有约束力的公开承诺，自觉接受各相关方对履行承诺情况的监督。</w:t>
      </w:r>
      <w:r w:rsidRPr="008F3948">
        <w:rPr>
          <w:rFonts w:ascii="宋体" w:eastAsia="宋体" w:hAnsi="宋体" w:hint="eastAsia"/>
        </w:rPr>
        <w:t>自觉</w:t>
      </w:r>
      <w:r w:rsidRPr="008F3948">
        <w:rPr>
          <w:rFonts w:ascii="宋体" w:eastAsia="宋体" w:hAnsi="宋体"/>
        </w:rPr>
        <w:t>接受协会以及同行机构的监督</w:t>
      </w:r>
      <w:r w:rsidRPr="008F3948">
        <w:rPr>
          <w:rFonts w:ascii="宋体" w:eastAsia="宋体" w:hAnsi="宋体" w:hint="eastAsia"/>
        </w:rPr>
        <w:t>，</w:t>
      </w:r>
      <w:r w:rsidRPr="008F3948">
        <w:rPr>
          <w:rFonts w:ascii="宋体" w:eastAsia="宋体" w:hAnsi="宋体"/>
        </w:rPr>
        <w:t>促进信息传递</w:t>
      </w:r>
      <w:r w:rsidRPr="008F3948">
        <w:rPr>
          <w:rFonts w:ascii="宋体" w:eastAsia="宋体" w:hAnsi="宋体" w:hint="eastAsia"/>
        </w:rPr>
        <w:t>，</w:t>
      </w:r>
      <w:r w:rsidRPr="008F3948">
        <w:rPr>
          <w:rFonts w:ascii="宋体" w:eastAsia="宋体" w:hAnsi="宋体"/>
        </w:rPr>
        <w:t>增强</w:t>
      </w:r>
      <w:r w:rsidRPr="008F3948">
        <w:rPr>
          <w:rFonts w:ascii="宋体" w:eastAsia="宋体" w:hAnsi="宋体" w:hint="eastAsia"/>
        </w:rPr>
        <w:t>信任</w:t>
      </w:r>
      <w:r w:rsidRPr="008F3948">
        <w:rPr>
          <w:rFonts w:ascii="宋体" w:eastAsia="宋体" w:hAnsi="宋体"/>
        </w:rPr>
        <w:t>。</w:t>
      </w:r>
      <w:r w:rsidRPr="008F3948">
        <w:rPr>
          <w:rFonts w:ascii="宋体" w:eastAsia="宋体" w:hAnsi="宋体" w:hint="eastAsia"/>
        </w:rPr>
        <w:t>认真对待</w:t>
      </w:r>
      <w:r w:rsidRPr="008F3948">
        <w:rPr>
          <w:rFonts w:ascii="宋体" w:eastAsia="宋体" w:hAnsi="宋体"/>
        </w:rPr>
        <w:t>和处理社会投诉或异议，与其他检验</w:t>
      </w:r>
      <w:r w:rsidRPr="008F3948">
        <w:rPr>
          <w:rFonts w:ascii="宋体" w:eastAsia="宋体" w:hAnsi="宋体" w:hint="eastAsia"/>
        </w:rPr>
        <w:t>鉴定</w:t>
      </w:r>
      <w:r w:rsidRPr="008F3948">
        <w:rPr>
          <w:rFonts w:ascii="宋体" w:eastAsia="宋体" w:hAnsi="宋体"/>
        </w:rPr>
        <w:t>机构相互监督、相互促进、共同发展。</w:t>
      </w:r>
    </w:p>
    <w:p w:rsidR="002D15C9" w:rsidRPr="008F3948" w:rsidRDefault="002D15C9" w:rsidP="002D15C9">
      <w:pPr>
        <w:pStyle w:val="a4"/>
        <w:rPr>
          <w:rFonts w:ascii="宋体" w:eastAsia="宋体" w:hAnsi="宋体"/>
        </w:rPr>
      </w:pPr>
    </w:p>
    <w:p w:rsidR="002D15C9" w:rsidRPr="008F3948" w:rsidRDefault="00B26B5F" w:rsidP="0035059E">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w:t>
      </w:r>
      <w:r w:rsidRPr="008F3948">
        <w:rPr>
          <w:rFonts w:ascii="宋体" w:eastAsia="宋体" w:hAnsi="宋体" w:hint="eastAsia"/>
        </w:rPr>
        <w:t>在</w:t>
      </w:r>
      <w:r w:rsidRPr="008F3948">
        <w:rPr>
          <w:rFonts w:ascii="宋体" w:eastAsia="宋体" w:hAnsi="宋体"/>
        </w:rPr>
        <w:t>接受</w:t>
      </w:r>
      <w:r w:rsidRPr="008F3948">
        <w:rPr>
          <w:rFonts w:ascii="宋体" w:eastAsia="宋体" w:hAnsi="宋体" w:hint="eastAsia"/>
        </w:rPr>
        <w:t>和</w:t>
      </w:r>
      <w:r w:rsidRPr="008F3948">
        <w:rPr>
          <w:rFonts w:ascii="宋体" w:eastAsia="宋体" w:hAnsi="宋体"/>
        </w:rPr>
        <w:t>实施检验鉴定过程中，</w:t>
      </w:r>
      <w:r w:rsidR="00DE3961" w:rsidRPr="008F3948">
        <w:rPr>
          <w:rFonts w:ascii="宋体" w:eastAsia="宋体" w:hAnsi="宋体" w:hint="eastAsia"/>
        </w:rPr>
        <w:t>应根据自身业务特点适用GB/T27020、GB/T27021、CNAS-CC02（ISO/IEC 17065</w:t>
      </w:r>
      <w:r w:rsidR="00DE3961" w:rsidRPr="008F3948">
        <w:rPr>
          <w:rFonts w:ascii="宋体" w:eastAsia="宋体" w:hAnsi="宋体"/>
        </w:rPr>
        <w:t>）</w:t>
      </w:r>
      <w:r w:rsidR="00DE3961" w:rsidRPr="008F3948">
        <w:rPr>
          <w:rFonts w:ascii="宋体" w:eastAsia="宋体" w:hAnsi="宋体" w:hint="eastAsia"/>
        </w:rPr>
        <w:t>和</w:t>
      </w:r>
      <w:r w:rsidR="00DE3961" w:rsidRPr="008F3948">
        <w:rPr>
          <w:rFonts w:ascii="宋体" w:eastAsia="宋体" w:hAnsi="宋体"/>
        </w:rPr>
        <w:t>CNAS-CL01(ISO/IEC 17025)</w:t>
      </w:r>
      <w:r w:rsidR="006612AA" w:rsidRPr="008F3948">
        <w:rPr>
          <w:rFonts w:ascii="宋体" w:eastAsia="宋体" w:hAnsi="宋体" w:hint="eastAsia"/>
        </w:rPr>
        <w:t>的管理体系要求建立风险识别和管控机制。</w:t>
      </w:r>
    </w:p>
    <w:p w:rsidR="006612AA" w:rsidRPr="008F3948" w:rsidRDefault="006612AA" w:rsidP="0035059E">
      <w:pPr>
        <w:pStyle w:val="a4"/>
        <w:ind w:left="720" w:firstLineChars="0" w:firstLine="0"/>
        <w:rPr>
          <w:rFonts w:ascii="宋体" w:eastAsia="宋体" w:hAnsi="宋体"/>
        </w:rPr>
      </w:pPr>
    </w:p>
    <w:p w:rsidR="00B26B5F" w:rsidRPr="008F3948" w:rsidRDefault="00B26B5F" w:rsidP="002D15C9">
      <w:pPr>
        <w:pStyle w:val="a4"/>
        <w:numPr>
          <w:ilvl w:val="2"/>
          <w:numId w:val="14"/>
        </w:numPr>
        <w:ind w:firstLineChars="0"/>
        <w:rPr>
          <w:rFonts w:ascii="宋体" w:eastAsia="宋体" w:hAnsi="宋体"/>
        </w:rPr>
      </w:pPr>
      <w:r w:rsidRPr="008F3948">
        <w:rPr>
          <w:rFonts w:ascii="宋体" w:eastAsia="宋体" w:hAnsi="宋体"/>
        </w:rPr>
        <w:t>检验</w:t>
      </w:r>
      <w:r w:rsidRPr="008F3948">
        <w:rPr>
          <w:rFonts w:ascii="宋体" w:eastAsia="宋体" w:hAnsi="宋体" w:hint="eastAsia"/>
        </w:rPr>
        <w:t>鉴定</w:t>
      </w:r>
      <w:r w:rsidRPr="008F3948">
        <w:rPr>
          <w:rFonts w:ascii="宋体" w:eastAsia="宋体" w:hAnsi="宋体"/>
        </w:rPr>
        <w:t>机构</w:t>
      </w:r>
      <w:r w:rsidRPr="008F3948">
        <w:rPr>
          <w:rFonts w:ascii="宋体" w:eastAsia="宋体" w:hAnsi="宋体" w:hint="eastAsia"/>
        </w:rPr>
        <w:t>应</w:t>
      </w:r>
      <w:r w:rsidRPr="008F3948">
        <w:rPr>
          <w:rFonts w:ascii="宋体" w:eastAsia="宋体" w:hAnsi="宋体"/>
        </w:rPr>
        <w:t>为其所开展的检验鉴定服务投保机构责任保险和人员职业责任保险，</w:t>
      </w:r>
      <w:r w:rsidRPr="008F3948">
        <w:rPr>
          <w:rFonts w:ascii="宋体" w:eastAsia="宋体" w:hAnsi="宋体" w:hint="eastAsia"/>
        </w:rPr>
        <w:t>以</w:t>
      </w:r>
      <w:r w:rsidRPr="008F3948">
        <w:rPr>
          <w:rFonts w:ascii="宋体" w:eastAsia="宋体" w:hAnsi="宋体"/>
        </w:rPr>
        <w:t>提高检验</w:t>
      </w:r>
      <w:r w:rsidRPr="008F3948">
        <w:rPr>
          <w:rFonts w:ascii="宋体" w:eastAsia="宋体" w:hAnsi="宋体" w:hint="eastAsia"/>
        </w:rPr>
        <w:t>鉴定</w:t>
      </w:r>
      <w:r w:rsidRPr="008F3948">
        <w:rPr>
          <w:rFonts w:ascii="宋体" w:eastAsia="宋体" w:hAnsi="宋体"/>
        </w:rPr>
        <w:t>机构的赔付能力和风险抵御水平。</w:t>
      </w:r>
    </w:p>
    <w:p w:rsidR="00EC6FDA" w:rsidRPr="008F3948" w:rsidRDefault="00EC6FDA" w:rsidP="002D15C9">
      <w:pPr>
        <w:pStyle w:val="a4"/>
        <w:ind w:left="360" w:firstLineChars="0" w:firstLine="0"/>
        <w:rPr>
          <w:rFonts w:ascii="宋体" w:eastAsia="宋体" w:hAnsi="宋体"/>
        </w:rPr>
      </w:pPr>
    </w:p>
    <w:p w:rsidR="00EC6FDA" w:rsidRPr="008F3948" w:rsidRDefault="00C4103D"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自律</w:t>
      </w:r>
      <w:r w:rsidR="00EC6FDA" w:rsidRPr="008F3948">
        <w:rPr>
          <w:rFonts w:ascii="宋体" w:eastAsia="宋体" w:hAnsi="宋体" w:hint="eastAsia"/>
          <w:b/>
        </w:rPr>
        <w:t>行为</w:t>
      </w:r>
      <w:r w:rsidR="00EC6FDA" w:rsidRPr="008F3948">
        <w:rPr>
          <w:rFonts w:ascii="宋体" w:eastAsia="宋体" w:hAnsi="宋体"/>
          <w:b/>
        </w:rPr>
        <w:t>要求</w:t>
      </w:r>
    </w:p>
    <w:p w:rsidR="00A312E3" w:rsidRPr="008F3948" w:rsidRDefault="00A312E3" w:rsidP="00A312E3">
      <w:pPr>
        <w:pStyle w:val="a4"/>
        <w:ind w:left="567" w:firstLineChars="0" w:firstLine="0"/>
        <w:rPr>
          <w:rFonts w:ascii="宋体" w:eastAsia="宋体" w:hAnsi="宋体"/>
          <w:b/>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w:t>
      </w:r>
      <w:r w:rsidRPr="008F3948">
        <w:rPr>
          <w:rFonts w:ascii="宋体" w:eastAsia="宋体" w:hAnsi="宋体" w:hint="eastAsia"/>
        </w:rPr>
        <w:t>在宣传自身业务和技术</w:t>
      </w:r>
      <w:r w:rsidRPr="008F3948">
        <w:rPr>
          <w:rFonts w:ascii="宋体" w:eastAsia="宋体" w:hAnsi="宋体"/>
        </w:rPr>
        <w:t>能力</w:t>
      </w:r>
      <w:r w:rsidRPr="008F3948">
        <w:rPr>
          <w:rFonts w:ascii="宋体" w:eastAsia="宋体" w:hAnsi="宋体" w:hint="eastAsia"/>
        </w:rPr>
        <w:t>时应确保</w:t>
      </w:r>
      <w:r w:rsidRPr="008F3948">
        <w:rPr>
          <w:rFonts w:ascii="宋体" w:eastAsia="宋体" w:hAnsi="宋体"/>
        </w:rPr>
        <w:t>客观</w:t>
      </w:r>
      <w:r w:rsidRPr="008F3948">
        <w:rPr>
          <w:rFonts w:ascii="宋体" w:eastAsia="宋体" w:hAnsi="宋体" w:hint="eastAsia"/>
        </w:rPr>
        <w:t>，不得进行过度宣传，</w:t>
      </w:r>
      <w:r w:rsidRPr="008F3948">
        <w:rPr>
          <w:rFonts w:ascii="宋体" w:eastAsia="宋体" w:hAnsi="宋体"/>
        </w:rPr>
        <w:t>更不能以虚假广告宣传自身品牌</w:t>
      </w:r>
      <w:r w:rsidRPr="008F3948">
        <w:rPr>
          <w:rFonts w:ascii="宋体" w:eastAsia="宋体" w:hAnsi="宋体" w:hint="eastAsia"/>
        </w:rPr>
        <w:t>。同时，不应误导或暗示可以降低</w:t>
      </w:r>
      <w:r w:rsidRPr="008F3948">
        <w:rPr>
          <w:rFonts w:ascii="宋体" w:eastAsia="宋体" w:hAnsi="宋体"/>
        </w:rPr>
        <w:t>检验鉴定</w:t>
      </w:r>
      <w:r w:rsidRPr="008F3948">
        <w:rPr>
          <w:rFonts w:ascii="宋体" w:eastAsia="宋体" w:hAnsi="宋体" w:hint="eastAsia"/>
        </w:rPr>
        <w:t>标准</w:t>
      </w:r>
      <w:r w:rsidRPr="008F3948">
        <w:rPr>
          <w:rFonts w:ascii="宋体" w:eastAsia="宋体" w:hAnsi="宋体"/>
        </w:rPr>
        <w:t>或</w:t>
      </w:r>
      <w:r w:rsidRPr="008F3948">
        <w:rPr>
          <w:rFonts w:ascii="宋体" w:eastAsia="宋体" w:hAnsi="宋体" w:hint="eastAsia"/>
        </w:rPr>
        <w:t>对</w:t>
      </w:r>
      <w:r w:rsidRPr="008F3948">
        <w:rPr>
          <w:rFonts w:ascii="宋体" w:eastAsia="宋体" w:hAnsi="宋体"/>
        </w:rPr>
        <w:t>检验鉴定结果进行调整。</w:t>
      </w:r>
    </w:p>
    <w:p w:rsidR="002D15C9" w:rsidRPr="008F3948" w:rsidRDefault="002D15C9" w:rsidP="002D15C9">
      <w:pPr>
        <w:pStyle w:val="a4"/>
        <w:ind w:left="1202" w:firstLineChars="0" w:firstLine="0"/>
        <w:rPr>
          <w:rFonts w:ascii="宋体" w:eastAsia="宋体" w:hAnsi="宋体" w:cs="宋体"/>
          <w:sz w:val="24"/>
          <w:szCs w:val="24"/>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对于公开的文件、宣传材料、网站以及</w:t>
      </w:r>
      <w:r w:rsidRPr="008F3948">
        <w:rPr>
          <w:rFonts w:ascii="宋体" w:eastAsia="宋体" w:hAnsi="宋体"/>
        </w:rPr>
        <w:t>经营场所</w:t>
      </w:r>
      <w:r w:rsidRPr="008F3948">
        <w:rPr>
          <w:rFonts w:ascii="宋体" w:eastAsia="宋体" w:hAnsi="宋体" w:hint="eastAsia"/>
        </w:rPr>
        <w:t>等用于展示自身业务</w:t>
      </w:r>
      <w:r w:rsidRPr="008F3948">
        <w:rPr>
          <w:rFonts w:ascii="宋体" w:eastAsia="宋体" w:hAnsi="宋体"/>
        </w:rPr>
        <w:t>和技术能力</w:t>
      </w:r>
      <w:r w:rsidRPr="008F3948">
        <w:rPr>
          <w:rFonts w:ascii="宋体" w:eastAsia="宋体" w:hAnsi="宋体" w:hint="eastAsia"/>
        </w:rPr>
        <w:t>的信息的，检验鉴定</w:t>
      </w:r>
      <w:r w:rsidRPr="008F3948">
        <w:rPr>
          <w:rFonts w:ascii="宋体" w:eastAsia="宋体" w:hAnsi="宋体"/>
        </w:rPr>
        <w:t>机构</w:t>
      </w:r>
      <w:r w:rsidRPr="008F3948">
        <w:rPr>
          <w:rFonts w:ascii="宋体" w:eastAsia="宋体" w:hAnsi="宋体" w:hint="eastAsia"/>
        </w:rPr>
        <w:t>应</w:t>
      </w:r>
      <w:r w:rsidRPr="008F3948">
        <w:rPr>
          <w:rFonts w:ascii="宋体" w:eastAsia="宋体" w:hAnsi="宋体"/>
        </w:rPr>
        <w:t>确保</w:t>
      </w:r>
      <w:r w:rsidRPr="008F3948">
        <w:rPr>
          <w:rFonts w:ascii="宋体" w:eastAsia="宋体" w:hAnsi="宋体" w:hint="eastAsia"/>
        </w:rPr>
        <w:t>这些</w:t>
      </w:r>
      <w:r w:rsidRPr="008F3948">
        <w:rPr>
          <w:rFonts w:ascii="宋体" w:eastAsia="宋体" w:hAnsi="宋体"/>
        </w:rPr>
        <w:t>信息的准确</w:t>
      </w:r>
      <w:r w:rsidRPr="008F3948">
        <w:rPr>
          <w:rFonts w:ascii="宋体" w:eastAsia="宋体" w:hAnsi="宋体" w:hint="eastAsia"/>
        </w:rPr>
        <w:t>性</w:t>
      </w:r>
      <w:r w:rsidRPr="008F3948">
        <w:rPr>
          <w:rFonts w:ascii="宋体" w:eastAsia="宋体" w:hAnsi="宋体"/>
        </w:rPr>
        <w:t>并及时更新</w:t>
      </w:r>
      <w:r w:rsidRPr="008F3948">
        <w:rPr>
          <w:rFonts w:ascii="宋体" w:eastAsia="宋体" w:hAnsi="宋体" w:hint="eastAsia"/>
        </w:rPr>
        <w:t>。同时应</w:t>
      </w:r>
      <w:r w:rsidRPr="008F3948">
        <w:rPr>
          <w:rFonts w:ascii="宋体" w:eastAsia="宋体" w:hAnsi="宋体"/>
        </w:rPr>
        <w:t>公示其取得的资质许可证书、认可证书</w:t>
      </w:r>
      <w:r w:rsidRPr="008F3948">
        <w:rPr>
          <w:rFonts w:ascii="宋体" w:eastAsia="宋体" w:hAnsi="宋体" w:hint="eastAsia"/>
        </w:rPr>
        <w:t>等</w:t>
      </w:r>
      <w:r w:rsidRPr="008F3948">
        <w:rPr>
          <w:rFonts w:ascii="宋体" w:eastAsia="宋体" w:hAnsi="宋体"/>
        </w:rPr>
        <w:t>。不得</w:t>
      </w:r>
      <w:r w:rsidRPr="008F3948">
        <w:rPr>
          <w:rFonts w:ascii="宋体" w:eastAsia="宋体" w:hAnsi="宋体" w:hint="eastAsia"/>
        </w:rPr>
        <w:t>捏造</w:t>
      </w:r>
      <w:r w:rsidRPr="008F3948">
        <w:rPr>
          <w:rFonts w:ascii="宋体" w:eastAsia="宋体" w:hAnsi="宋体"/>
        </w:rPr>
        <w:t>和散布虚假信息以贬损、</w:t>
      </w:r>
      <w:r w:rsidRPr="008F3948">
        <w:rPr>
          <w:rFonts w:ascii="宋体" w:eastAsia="宋体" w:hAnsi="宋体" w:hint="eastAsia"/>
        </w:rPr>
        <w:t>诋毁或损害同行其他机构的名誉</w:t>
      </w:r>
      <w:r w:rsidRPr="008F3948">
        <w:rPr>
          <w:rFonts w:ascii="宋体" w:eastAsia="宋体" w:hAnsi="宋体"/>
        </w:rPr>
        <w:t>和利益</w:t>
      </w:r>
      <w:r w:rsidRPr="008F3948">
        <w:rPr>
          <w:rFonts w:ascii="宋体" w:eastAsia="宋体" w:hAnsi="宋体" w:hint="eastAsia"/>
        </w:rPr>
        <w:t>。</w:t>
      </w:r>
    </w:p>
    <w:p w:rsidR="002D15C9" w:rsidRPr="008F3948" w:rsidRDefault="002D15C9" w:rsidP="00805791">
      <w:pPr>
        <w:pStyle w:val="a4"/>
        <w:ind w:left="720" w:firstLineChars="0" w:firstLine="0"/>
        <w:rPr>
          <w:rFonts w:ascii="宋体" w:eastAsia="宋体" w:hAnsi="宋体"/>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检验鉴定</w:t>
      </w:r>
      <w:r w:rsidRPr="008F3948">
        <w:rPr>
          <w:rFonts w:ascii="宋体" w:eastAsia="宋体" w:hAnsi="宋体"/>
        </w:rPr>
        <w:t>机构应与</w:t>
      </w:r>
      <w:r w:rsidRPr="008F3948">
        <w:rPr>
          <w:rFonts w:ascii="宋体" w:eastAsia="宋体" w:hAnsi="宋体" w:hint="eastAsia"/>
        </w:rPr>
        <w:t>其</w:t>
      </w:r>
      <w:r w:rsidRPr="008F3948">
        <w:rPr>
          <w:rFonts w:ascii="宋体" w:eastAsia="宋体" w:hAnsi="宋体"/>
        </w:rPr>
        <w:t>服务对象</w:t>
      </w:r>
      <w:r w:rsidRPr="008F3948">
        <w:rPr>
          <w:rFonts w:ascii="宋体" w:eastAsia="宋体" w:hAnsi="宋体" w:hint="eastAsia"/>
        </w:rPr>
        <w:t>签订</w:t>
      </w:r>
      <w:r w:rsidRPr="008F3948">
        <w:rPr>
          <w:rFonts w:ascii="宋体" w:eastAsia="宋体" w:hAnsi="宋体"/>
        </w:rPr>
        <w:t>协议，</w:t>
      </w:r>
      <w:r w:rsidRPr="008F3948">
        <w:rPr>
          <w:rFonts w:ascii="宋体" w:eastAsia="宋体" w:hAnsi="宋体" w:hint="eastAsia"/>
        </w:rPr>
        <w:t>规定检验</w:t>
      </w:r>
      <w:r w:rsidRPr="008F3948">
        <w:rPr>
          <w:rFonts w:ascii="宋体" w:eastAsia="宋体" w:hAnsi="宋体"/>
        </w:rPr>
        <w:t>鉴定的范围和</w:t>
      </w:r>
      <w:r w:rsidRPr="008F3948">
        <w:rPr>
          <w:rFonts w:ascii="宋体" w:eastAsia="宋体" w:hAnsi="宋体" w:hint="eastAsia"/>
        </w:rPr>
        <w:t>检验鉴定</w:t>
      </w:r>
      <w:r w:rsidRPr="008F3948">
        <w:rPr>
          <w:rFonts w:ascii="宋体" w:eastAsia="宋体" w:hAnsi="宋体"/>
        </w:rPr>
        <w:t>的标准</w:t>
      </w:r>
      <w:r w:rsidRPr="008F3948">
        <w:rPr>
          <w:rFonts w:ascii="宋体" w:eastAsia="宋体" w:hAnsi="宋体" w:hint="eastAsia"/>
        </w:rPr>
        <w:t>，检验</w:t>
      </w:r>
      <w:r w:rsidRPr="008F3948">
        <w:rPr>
          <w:rFonts w:ascii="宋体" w:eastAsia="宋体" w:hAnsi="宋体"/>
        </w:rPr>
        <w:t>鉴定的</w:t>
      </w:r>
      <w:r w:rsidRPr="008F3948">
        <w:rPr>
          <w:rFonts w:ascii="宋体" w:eastAsia="宋体" w:hAnsi="宋体" w:hint="eastAsia"/>
        </w:rPr>
        <w:t>时间和</w:t>
      </w:r>
      <w:r w:rsidRPr="008F3948">
        <w:rPr>
          <w:rFonts w:ascii="宋体" w:eastAsia="宋体" w:hAnsi="宋体"/>
        </w:rPr>
        <w:t>周期，检验鉴定结果的</w:t>
      </w:r>
      <w:r w:rsidRPr="008F3948">
        <w:rPr>
          <w:rFonts w:ascii="宋体" w:eastAsia="宋体" w:hAnsi="宋体" w:hint="eastAsia"/>
        </w:rPr>
        <w:t>记录和</w:t>
      </w:r>
      <w:r w:rsidRPr="008F3948">
        <w:rPr>
          <w:rFonts w:ascii="宋体" w:eastAsia="宋体" w:hAnsi="宋体"/>
        </w:rPr>
        <w:t>表达方式</w:t>
      </w:r>
      <w:r w:rsidRPr="008F3948">
        <w:rPr>
          <w:rFonts w:ascii="宋体" w:eastAsia="宋体" w:hAnsi="宋体" w:hint="eastAsia"/>
        </w:rPr>
        <w:t>，</w:t>
      </w:r>
      <w:r w:rsidRPr="008F3948">
        <w:rPr>
          <w:rFonts w:ascii="宋体" w:eastAsia="宋体" w:hAnsi="宋体"/>
        </w:rPr>
        <w:t>并</w:t>
      </w:r>
      <w:r w:rsidRPr="008F3948">
        <w:rPr>
          <w:rFonts w:ascii="宋体" w:eastAsia="宋体" w:hAnsi="宋体" w:hint="eastAsia"/>
        </w:rPr>
        <w:t>明确</w:t>
      </w:r>
      <w:r w:rsidRPr="008F3948">
        <w:rPr>
          <w:rFonts w:ascii="宋体" w:eastAsia="宋体" w:hAnsi="宋体"/>
        </w:rPr>
        <w:t>双方的责任和权利</w:t>
      </w:r>
      <w:r w:rsidRPr="008F3948">
        <w:rPr>
          <w:rFonts w:ascii="宋体" w:eastAsia="宋体" w:hAnsi="宋体" w:hint="eastAsia"/>
        </w:rPr>
        <w:t>。</w:t>
      </w:r>
    </w:p>
    <w:p w:rsidR="002D15C9" w:rsidRPr="008F3948" w:rsidRDefault="002D15C9" w:rsidP="00805791">
      <w:pPr>
        <w:pStyle w:val="a4"/>
        <w:ind w:left="720" w:firstLineChars="0" w:firstLine="0"/>
        <w:rPr>
          <w:rFonts w:ascii="宋体" w:eastAsia="宋体" w:hAnsi="宋体"/>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鉴定机构在委派检验鉴定人员</w:t>
      </w:r>
      <w:r w:rsidRPr="008F3948">
        <w:rPr>
          <w:rFonts w:ascii="宋体" w:eastAsia="宋体" w:hAnsi="宋体" w:hint="eastAsia"/>
        </w:rPr>
        <w:t>从事</w:t>
      </w:r>
      <w:r w:rsidRPr="008F3948">
        <w:rPr>
          <w:rFonts w:ascii="宋体" w:eastAsia="宋体" w:hAnsi="宋体"/>
        </w:rPr>
        <w:t>相关任务时，应考虑所</w:t>
      </w:r>
      <w:r w:rsidRPr="008F3948">
        <w:rPr>
          <w:rFonts w:ascii="宋体" w:eastAsia="宋体" w:hAnsi="宋体" w:hint="eastAsia"/>
        </w:rPr>
        <w:t>派出</w:t>
      </w:r>
      <w:r w:rsidRPr="008F3948">
        <w:rPr>
          <w:rFonts w:ascii="宋体" w:eastAsia="宋体" w:hAnsi="宋体"/>
        </w:rPr>
        <w:t>人员</w:t>
      </w:r>
      <w:r w:rsidRPr="008F3948">
        <w:rPr>
          <w:rFonts w:ascii="宋体" w:eastAsia="宋体" w:hAnsi="宋体" w:hint="eastAsia"/>
        </w:rPr>
        <w:t>能够</w:t>
      </w:r>
      <w:r w:rsidRPr="008F3948">
        <w:rPr>
          <w:rFonts w:ascii="宋体" w:eastAsia="宋体" w:hAnsi="宋体"/>
        </w:rPr>
        <w:t>胜任所接受的检验鉴定任务。不得</w:t>
      </w:r>
      <w:r w:rsidRPr="008F3948">
        <w:rPr>
          <w:rFonts w:ascii="宋体" w:eastAsia="宋体" w:hAnsi="宋体" w:hint="eastAsia"/>
        </w:rPr>
        <w:t>因</w:t>
      </w:r>
      <w:r w:rsidRPr="008F3948">
        <w:rPr>
          <w:rFonts w:ascii="宋体" w:eastAsia="宋体" w:hAnsi="宋体"/>
        </w:rPr>
        <w:t>利益等因素而委派能力不足或存在利益冲突的人员实施检验鉴定任务。</w:t>
      </w:r>
    </w:p>
    <w:p w:rsidR="002D15C9" w:rsidRPr="008F3948" w:rsidRDefault="002D15C9" w:rsidP="00805791">
      <w:pPr>
        <w:pStyle w:val="a4"/>
        <w:ind w:left="720" w:firstLineChars="0" w:firstLine="0"/>
        <w:rPr>
          <w:rFonts w:ascii="宋体" w:eastAsia="宋体" w:hAnsi="宋体"/>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鉴定机构在</w:t>
      </w:r>
      <w:r w:rsidRPr="008F3948">
        <w:rPr>
          <w:rFonts w:ascii="宋体" w:eastAsia="宋体" w:hAnsi="宋体" w:hint="eastAsia"/>
        </w:rPr>
        <w:t>开展</w:t>
      </w:r>
      <w:r w:rsidRPr="008F3948">
        <w:rPr>
          <w:rFonts w:ascii="宋体" w:eastAsia="宋体" w:hAnsi="宋体"/>
        </w:rPr>
        <w:t>检验鉴定活动时，</w:t>
      </w:r>
      <w:r w:rsidRPr="008F3948">
        <w:rPr>
          <w:rFonts w:ascii="宋体" w:eastAsia="宋体" w:hAnsi="宋体" w:hint="eastAsia"/>
        </w:rPr>
        <w:t>应通过确定</w:t>
      </w:r>
      <w:r w:rsidRPr="008F3948">
        <w:rPr>
          <w:rFonts w:ascii="宋体" w:eastAsia="宋体" w:hAnsi="宋体"/>
        </w:rPr>
        <w:t>合理的检验鉴定</w:t>
      </w:r>
      <w:r w:rsidRPr="008F3948">
        <w:rPr>
          <w:rFonts w:ascii="宋体" w:eastAsia="宋体" w:hAnsi="宋体" w:hint="eastAsia"/>
        </w:rPr>
        <w:t>时间</w:t>
      </w:r>
      <w:r w:rsidRPr="008F3948">
        <w:rPr>
          <w:rFonts w:ascii="宋体" w:eastAsia="宋体" w:hAnsi="宋体"/>
        </w:rPr>
        <w:t>和周期</w:t>
      </w:r>
      <w:r w:rsidRPr="008F3948">
        <w:rPr>
          <w:rFonts w:ascii="宋体" w:eastAsia="宋体" w:hAnsi="宋体" w:hint="eastAsia"/>
        </w:rPr>
        <w:t>来</w:t>
      </w:r>
      <w:r w:rsidRPr="008F3948">
        <w:rPr>
          <w:rFonts w:ascii="宋体" w:eastAsia="宋体" w:hAnsi="宋体"/>
        </w:rPr>
        <w:t>确保</w:t>
      </w:r>
      <w:r w:rsidRPr="008F3948">
        <w:rPr>
          <w:rFonts w:ascii="宋体" w:eastAsia="宋体" w:hAnsi="宋体" w:hint="eastAsia"/>
        </w:rPr>
        <w:t>检验鉴定</w:t>
      </w:r>
      <w:r w:rsidRPr="008F3948">
        <w:rPr>
          <w:rFonts w:ascii="宋体" w:eastAsia="宋体" w:hAnsi="宋体"/>
        </w:rPr>
        <w:t>结果的公正性。不得通过</w:t>
      </w:r>
      <w:r w:rsidRPr="008F3948">
        <w:rPr>
          <w:rFonts w:ascii="宋体" w:eastAsia="宋体" w:hAnsi="宋体" w:hint="eastAsia"/>
        </w:rPr>
        <w:t>缩短</w:t>
      </w:r>
      <w:r w:rsidRPr="008F3948">
        <w:rPr>
          <w:rFonts w:ascii="宋体" w:eastAsia="宋体" w:hAnsi="宋体"/>
        </w:rPr>
        <w:t>、</w:t>
      </w:r>
      <w:r w:rsidRPr="008F3948">
        <w:rPr>
          <w:rFonts w:ascii="宋体" w:eastAsia="宋体" w:hAnsi="宋体" w:hint="eastAsia"/>
        </w:rPr>
        <w:t>减少、</w:t>
      </w:r>
      <w:r w:rsidRPr="008F3948">
        <w:rPr>
          <w:rFonts w:ascii="宋体" w:eastAsia="宋体" w:hAnsi="宋体"/>
        </w:rPr>
        <w:t>降低或遗漏有关</w:t>
      </w:r>
      <w:r w:rsidRPr="008F3948">
        <w:rPr>
          <w:rFonts w:ascii="宋体" w:eastAsia="宋体" w:hAnsi="宋体" w:hint="eastAsia"/>
        </w:rPr>
        <w:t>时间</w:t>
      </w:r>
      <w:r w:rsidRPr="008F3948">
        <w:rPr>
          <w:rFonts w:ascii="宋体" w:eastAsia="宋体" w:hAnsi="宋体"/>
        </w:rPr>
        <w:t>、</w:t>
      </w:r>
      <w:r w:rsidRPr="008F3948">
        <w:rPr>
          <w:rFonts w:ascii="宋体" w:eastAsia="宋体" w:hAnsi="宋体" w:hint="eastAsia"/>
        </w:rPr>
        <w:t>检验</w:t>
      </w:r>
      <w:r w:rsidRPr="008F3948">
        <w:rPr>
          <w:rFonts w:ascii="宋体" w:eastAsia="宋体" w:hAnsi="宋体"/>
        </w:rPr>
        <w:t>项目、标准和</w:t>
      </w:r>
      <w:r w:rsidRPr="008F3948">
        <w:rPr>
          <w:rFonts w:ascii="宋体" w:eastAsia="宋体" w:hAnsi="宋体" w:hint="eastAsia"/>
        </w:rPr>
        <w:t>要求、违规</w:t>
      </w:r>
      <w:r w:rsidRPr="008F3948">
        <w:rPr>
          <w:rFonts w:ascii="宋体" w:eastAsia="宋体" w:hAnsi="宋体"/>
        </w:rPr>
        <w:t>简化方法和程序等不正当行为来作为竞争手段</w:t>
      </w:r>
      <w:r w:rsidRPr="008F3948">
        <w:rPr>
          <w:rFonts w:ascii="宋体" w:eastAsia="宋体" w:hAnsi="宋体" w:hint="eastAsia"/>
        </w:rPr>
        <w:t>达到增长业务</w:t>
      </w:r>
      <w:r w:rsidRPr="008F3948">
        <w:rPr>
          <w:rFonts w:ascii="宋体" w:eastAsia="宋体" w:hAnsi="宋体"/>
        </w:rPr>
        <w:t>和降低</w:t>
      </w:r>
      <w:r w:rsidRPr="008F3948">
        <w:rPr>
          <w:rFonts w:ascii="宋体" w:eastAsia="宋体" w:hAnsi="宋体" w:hint="eastAsia"/>
        </w:rPr>
        <w:t>检验</w:t>
      </w:r>
      <w:r w:rsidRPr="008F3948">
        <w:rPr>
          <w:rFonts w:ascii="宋体" w:eastAsia="宋体" w:hAnsi="宋体"/>
        </w:rPr>
        <w:t>鉴定成本的目的。</w:t>
      </w:r>
    </w:p>
    <w:p w:rsidR="002D15C9" w:rsidRPr="008F3948" w:rsidRDefault="002D15C9" w:rsidP="00805791">
      <w:pPr>
        <w:pStyle w:val="a4"/>
        <w:ind w:left="720" w:firstLineChars="0" w:firstLine="0"/>
        <w:rPr>
          <w:rFonts w:ascii="宋体" w:eastAsia="宋体" w:hAnsi="宋体"/>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lastRenderedPageBreak/>
        <w:t>检验</w:t>
      </w:r>
      <w:r w:rsidRPr="008F3948">
        <w:rPr>
          <w:rFonts w:ascii="宋体" w:eastAsia="宋体" w:hAnsi="宋体"/>
        </w:rPr>
        <w:t>鉴定机构在</w:t>
      </w:r>
      <w:r w:rsidRPr="008F3948">
        <w:rPr>
          <w:rFonts w:ascii="宋体" w:eastAsia="宋体" w:hAnsi="宋体" w:hint="eastAsia"/>
        </w:rPr>
        <w:t>对</w:t>
      </w:r>
      <w:r w:rsidRPr="008F3948">
        <w:rPr>
          <w:rFonts w:ascii="宋体" w:eastAsia="宋体" w:hAnsi="宋体"/>
        </w:rPr>
        <w:t>同类型的产品进行检验鉴定时</w:t>
      </w:r>
      <w:r w:rsidRPr="008F3948">
        <w:rPr>
          <w:rFonts w:ascii="宋体" w:eastAsia="宋体" w:hAnsi="宋体" w:hint="eastAsia"/>
        </w:rPr>
        <w:t>，应</w:t>
      </w:r>
      <w:r w:rsidRPr="008F3948">
        <w:rPr>
          <w:rFonts w:ascii="宋体" w:eastAsia="宋体" w:hAnsi="宋体"/>
        </w:rPr>
        <w:t>保持</w:t>
      </w:r>
      <w:r w:rsidRPr="008F3948">
        <w:rPr>
          <w:rFonts w:ascii="宋体" w:eastAsia="宋体" w:hAnsi="宋体" w:hint="eastAsia"/>
        </w:rPr>
        <w:t>检验鉴定</w:t>
      </w:r>
      <w:r w:rsidRPr="008F3948">
        <w:rPr>
          <w:rFonts w:ascii="宋体" w:eastAsia="宋体" w:hAnsi="宋体"/>
        </w:rPr>
        <w:t>程序、检验</w:t>
      </w:r>
      <w:r w:rsidRPr="008F3948">
        <w:rPr>
          <w:rFonts w:ascii="宋体" w:eastAsia="宋体" w:hAnsi="宋体" w:hint="eastAsia"/>
        </w:rPr>
        <w:t>鉴定</w:t>
      </w:r>
      <w:r w:rsidRPr="008F3948">
        <w:rPr>
          <w:rFonts w:ascii="宋体" w:eastAsia="宋体" w:hAnsi="宋体"/>
        </w:rPr>
        <w:t>标准</w:t>
      </w:r>
      <w:r w:rsidRPr="008F3948">
        <w:rPr>
          <w:rFonts w:ascii="宋体" w:eastAsia="宋体" w:hAnsi="宋体" w:hint="eastAsia"/>
        </w:rPr>
        <w:t>和方法</w:t>
      </w:r>
      <w:r w:rsidRPr="008F3948">
        <w:rPr>
          <w:rFonts w:ascii="宋体" w:eastAsia="宋体" w:hAnsi="宋体"/>
        </w:rPr>
        <w:t>、检验鉴定仪器和设备的使用、</w:t>
      </w:r>
      <w:r w:rsidRPr="008F3948">
        <w:rPr>
          <w:rFonts w:ascii="宋体" w:eastAsia="宋体" w:hAnsi="宋体" w:hint="eastAsia"/>
        </w:rPr>
        <w:t>检验</w:t>
      </w:r>
      <w:r w:rsidRPr="008F3948">
        <w:rPr>
          <w:rFonts w:ascii="宋体" w:eastAsia="宋体" w:hAnsi="宋体"/>
        </w:rPr>
        <w:t>鉴定人员的能力要求</w:t>
      </w:r>
      <w:r w:rsidRPr="008F3948">
        <w:rPr>
          <w:rFonts w:ascii="宋体" w:eastAsia="宋体" w:hAnsi="宋体" w:hint="eastAsia"/>
        </w:rPr>
        <w:t>以及</w:t>
      </w:r>
      <w:r w:rsidRPr="008F3948">
        <w:rPr>
          <w:rFonts w:ascii="宋体" w:eastAsia="宋体" w:hAnsi="宋体"/>
        </w:rPr>
        <w:t>检验</w:t>
      </w:r>
      <w:r w:rsidRPr="008F3948">
        <w:rPr>
          <w:rFonts w:ascii="宋体" w:eastAsia="宋体" w:hAnsi="宋体" w:hint="eastAsia"/>
        </w:rPr>
        <w:t>鉴定</w:t>
      </w:r>
      <w:r w:rsidRPr="008F3948">
        <w:rPr>
          <w:rFonts w:ascii="宋体" w:eastAsia="宋体" w:hAnsi="宋体"/>
        </w:rPr>
        <w:t>项目和记录</w:t>
      </w:r>
      <w:r w:rsidRPr="008F3948">
        <w:rPr>
          <w:rFonts w:ascii="宋体" w:eastAsia="宋体" w:hAnsi="宋体" w:hint="eastAsia"/>
        </w:rPr>
        <w:t>等</w:t>
      </w:r>
      <w:r w:rsidRPr="008F3948">
        <w:rPr>
          <w:rFonts w:ascii="宋体" w:eastAsia="宋体" w:hAnsi="宋体"/>
        </w:rPr>
        <w:t>方面</w:t>
      </w:r>
      <w:r w:rsidRPr="008F3948">
        <w:rPr>
          <w:rFonts w:ascii="宋体" w:eastAsia="宋体" w:hAnsi="宋体" w:hint="eastAsia"/>
        </w:rPr>
        <w:t>的</w:t>
      </w:r>
      <w:r w:rsidRPr="008F3948">
        <w:rPr>
          <w:rFonts w:ascii="宋体" w:eastAsia="宋体" w:hAnsi="宋体"/>
        </w:rPr>
        <w:t>相对一致。</w:t>
      </w:r>
      <w:r w:rsidRPr="008F3948">
        <w:rPr>
          <w:rFonts w:ascii="宋体" w:eastAsia="宋体" w:hAnsi="宋体" w:hint="eastAsia"/>
        </w:rPr>
        <w:t>防止通过故意</w:t>
      </w:r>
      <w:r w:rsidRPr="008F3948">
        <w:rPr>
          <w:rFonts w:ascii="宋体" w:eastAsia="宋体" w:hAnsi="宋体"/>
        </w:rPr>
        <w:t>调整</w:t>
      </w:r>
      <w:r w:rsidRPr="008F3948">
        <w:rPr>
          <w:rFonts w:ascii="宋体" w:eastAsia="宋体" w:hAnsi="宋体" w:hint="eastAsia"/>
        </w:rPr>
        <w:t>程序、方法以及</w:t>
      </w:r>
      <w:r w:rsidRPr="008F3948">
        <w:rPr>
          <w:rFonts w:ascii="宋体" w:eastAsia="宋体" w:hAnsi="宋体"/>
        </w:rPr>
        <w:t>不</w:t>
      </w:r>
      <w:r w:rsidRPr="008F3948">
        <w:rPr>
          <w:rFonts w:ascii="宋体" w:eastAsia="宋体" w:hAnsi="宋体" w:hint="eastAsia"/>
        </w:rPr>
        <w:t>合适</w:t>
      </w:r>
      <w:r w:rsidRPr="008F3948">
        <w:rPr>
          <w:rFonts w:ascii="宋体" w:eastAsia="宋体" w:hAnsi="宋体"/>
        </w:rPr>
        <w:t>的检验鉴定资源来</w:t>
      </w:r>
      <w:r w:rsidRPr="008F3948">
        <w:rPr>
          <w:rFonts w:ascii="宋体" w:eastAsia="宋体" w:hAnsi="宋体" w:hint="eastAsia"/>
        </w:rPr>
        <w:t>降低成本和影响</w:t>
      </w:r>
      <w:r w:rsidRPr="008F3948">
        <w:rPr>
          <w:rFonts w:ascii="宋体" w:eastAsia="宋体" w:hAnsi="宋体"/>
        </w:rPr>
        <w:t>检验鉴定有效性，</w:t>
      </w:r>
      <w:r w:rsidRPr="008F3948">
        <w:rPr>
          <w:rFonts w:ascii="宋体" w:eastAsia="宋体" w:hAnsi="宋体" w:hint="eastAsia"/>
        </w:rPr>
        <w:t>实施不正当竞争。</w:t>
      </w:r>
    </w:p>
    <w:p w:rsidR="002D15C9" w:rsidRPr="008F3948" w:rsidRDefault="002D15C9" w:rsidP="00805791">
      <w:pPr>
        <w:pStyle w:val="a4"/>
        <w:ind w:left="720" w:firstLineChars="0" w:firstLine="0"/>
        <w:rPr>
          <w:rFonts w:ascii="宋体" w:eastAsia="宋体" w:hAnsi="宋体"/>
        </w:rPr>
      </w:pPr>
    </w:p>
    <w:p w:rsidR="002D15C9" w:rsidRPr="008F3948" w:rsidRDefault="002D15C9" w:rsidP="002D15C9">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机构应建立具体的</w:t>
      </w:r>
      <w:r w:rsidRPr="008F3948">
        <w:rPr>
          <w:rFonts w:ascii="宋体" w:eastAsia="宋体" w:hAnsi="宋体"/>
        </w:rPr>
        <w:t>价格管理制度，规范定价和收费行为。</w:t>
      </w:r>
      <w:r w:rsidRPr="008F3948">
        <w:rPr>
          <w:rFonts w:ascii="宋体" w:eastAsia="宋体" w:hAnsi="宋体" w:hint="eastAsia"/>
        </w:rPr>
        <w:t>检验</w:t>
      </w:r>
      <w:r w:rsidRPr="008F3948">
        <w:rPr>
          <w:rFonts w:ascii="宋体" w:eastAsia="宋体" w:hAnsi="宋体"/>
        </w:rPr>
        <w:t>鉴定服务的</w:t>
      </w:r>
      <w:r w:rsidRPr="008F3948">
        <w:rPr>
          <w:rFonts w:ascii="宋体" w:eastAsia="宋体" w:hAnsi="宋体" w:hint="eastAsia"/>
        </w:rPr>
        <w:t>收费</w:t>
      </w:r>
      <w:r w:rsidRPr="008F3948">
        <w:rPr>
          <w:rFonts w:ascii="宋体" w:eastAsia="宋体" w:hAnsi="宋体"/>
        </w:rPr>
        <w:t>应公开透明，</w:t>
      </w:r>
      <w:r w:rsidRPr="008F3948">
        <w:rPr>
          <w:rFonts w:ascii="宋体" w:eastAsia="宋体" w:hAnsi="宋体" w:hint="eastAsia"/>
        </w:rPr>
        <w:t>保留收费凭证和</w:t>
      </w:r>
      <w:r w:rsidRPr="008F3948">
        <w:rPr>
          <w:rFonts w:ascii="宋体" w:eastAsia="宋体" w:hAnsi="宋体"/>
        </w:rPr>
        <w:t>相关</w:t>
      </w:r>
      <w:r w:rsidRPr="008F3948">
        <w:rPr>
          <w:rFonts w:ascii="宋体" w:eastAsia="宋体" w:hAnsi="宋体" w:hint="eastAsia"/>
        </w:rPr>
        <w:t>记录等证据。</w:t>
      </w:r>
    </w:p>
    <w:p w:rsidR="002D15C9" w:rsidRPr="008F3948" w:rsidRDefault="002D15C9" w:rsidP="002D15C9">
      <w:pPr>
        <w:pStyle w:val="a4"/>
        <w:ind w:left="360" w:firstLineChars="0" w:firstLine="0"/>
        <w:rPr>
          <w:rFonts w:ascii="宋体" w:eastAsia="宋体" w:hAnsi="宋体" w:cs="宋体"/>
          <w:sz w:val="24"/>
          <w:szCs w:val="24"/>
        </w:rPr>
      </w:pPr>
    </w:p>
    <w:p w:rsidR="002D15C9" w:rsidRPr="008F3948" w:rsidRDefault="002D15C9" w:rsidP="00805791">
      <w:pPr>
        <w:pStyle w:val="a4"/>
        <w:numPr>
          <w:ilvl w:val="2"/>
          <w:numId w:val="14"/>
        </w:numPr>
        <w:ind w:firstLineChars="0"/>
        <w:rPr>
          <w:rFonts w:ascii="宋体" w:eastAsia="宋体" w:hAnsi="宋体"/>
        </w:rPr>
      </w:pPr>
      <w:r w:rsidRPr="008F3948">
        <w:rPr>
          <w:rFonts w:ascii="宋体" w:eastAsia="宋体" w:hAnsi="宋体" w:hint="eastAsia"/>
        </w:rPr>
        <w:t>检验鉴定</w:t>
      </w:r>
      <w:r w:rsidRPr="008F3948">
        <w:rPr>
          <w:rFonts w:ascii="宋体" w:eastAsia="宋体" w:hAnsi="宋体"/>
        </w:rPr>
        <w:t>机构应建立必要的</w:t>
      </w:r>
      <w:r w:rsidRPr="008F3948">
        <w:rPr>
          <w:rFonts w:ascii="宋体" w:eastAsia="宋体" w:hAnsi="宋体" w:hint="eastAsia"/>
        </w:rPr>
        <w:t>可追溯系统，</w:t>
      </w:r>
      <w:r w:rsidRPr="008F3948">
        <w:rPr>
          <w:rFonts w:ascii="宋体" w:eastAsia="宋体" w:hAnsi="宋体"/>
        </w:rPr>
        <w:t>保证原始的检验鉴定</w:t>
      </w:r>
      <w:r w:rsidRPr="008F3948">
        <w:rPr>
          <w:rFonts w:ascii="宋体" w:eastAsia="宋体" w:hAnsi="宋体" w:hint="eastAsia"/>
        </w:rPr>
        <w:t>过程</w:t>
      </w:r>
      <w:r w:rsidRPr="008F3948">
        <w:rPr>
          <w:rFonts w:ascii="宋体" w:eastAsia="宋体" w:hAnsi="宋体"/>
        </w:rPr>
        <w:t>、</w:t>
      </w:r>
      <w:r w:rsidRPr="008F3948">
        <w:rPr>
          <w:rFonts w:ascii="宋体" w:eastAsia="宋体" w:hAnsi="宋体" w:hint="eastAsia"/>
        </w:rPr>
        <w:t>记录和</w:t>
      </w:r>
      <w:r w:rsidRPr="008F3948">
        <w:rPr>
          <w:rFonts w:ascii="宋体" w:eastAsia="宋体" w:hAnsi="宋体"/>
        </w:rPr>
        <w:t>数据</w:t>
      </w:r>
      <w:r w:rsidRPr="008F3948">
        <w:rPr>
          <w:rFonts w:ascii="宋体" w:eastAsia="宋体" w:hAnsi="宋体" w:hint="eastAsia"/>
        </w:rPr>
        <w:t>等可</w:t>
      </w:r>
      <w:r w:rsidRPr="008F3948">
        <w:rPr>
          <w:rFonts w:ascii="宋体" w:eastAsia="宋体" w:hAnsi="宋体"/>
        </w:rPr>
        <w:t>以得到追溯和查证</w:t>
      </w:r>
      <w:r w:rsidRPr="008F3948">
        <w:rPr>
          <w:rFonts w:ascii="宋体" w:eastAsia="宋体" w:hAnsi="宋体" w:hint="eastAsia"/>
        </w:rPr>
        <w:t>。</w:t>
      </w:r>
    </w:p>
    <w:p w:rsidR="002D15C9" w:rsidRPr="008F3948" w:rsidRDefault="002D15C9" w:rsidP="00805791">
      <w:pPr>
        <w:pStyle w:val="a4"/>
        <w:ind w:left="720" w:firstLineChars="0" w:firstLine="0"/>
        <w:rPr>
          <w:rFonts w:ascii="宋体" w:eastAsia="宋体" w:hAnsi="宋体"/>
        </w:rPr>
      </w:pPr>
    </w:p>
    <w:p w:rsidR="002D15C9" w:rsidRPr="008F3948" w:rsidRDefault="002D15C9" w:rsidP="0035059E">
      <w:pPr>
        <w:pStyle w:val="a4"/>
        <w:numPr>
          <w:ilvl w:val="2"/>
          <w:numId w:val="14"/>
        </w:numPr>
        <w:ind w:firstLineChars="0"/>
        <w:rPr>
          <w:rFonts w:ascii="宋体" w:eastAsia="宋体" w:hAnsi="宋体"/>
        </w:rPr>
      </w:pPr>
      <w:r w:rsidRPr="008F3948">
        <w:rPr>
          <w:rFonts w:ascii="宋体" w:eastAsia="宋体" w:hAnsi="宋体" w:hint="eastAsia"/>
        </w:rPr>
        <w:t>当检验鉴定机构的</w:t>
      </w:r>
      <w:r w:rsidRPr="008F3948">
        <w:rPr>
          <w:rFonts w:ascii="宋体" w:eastAsia="宋体" w:hAnsi="宋体"/>
        </w:rPr>
        <w:t>由于自身</w:t>
      </w:r>
      <w:r w:rsidRPr="008F3948">
        <w:rPr>
          <w:rFonts w:ascii="宋体" w:eastAsia="宋体" w:hAnsi="宋体" w:hint="eastAsia"/>
        </w:rPr>
        <w:t>交付</w:t>
      </w:r>
      <w:r w:rsidRPr="008F3948">
        <w:rPr>
          <w:rFonts w:ascii="宋体" w:eastAsia="宋体" w:hAnsi="宋体"/>
        </w:rPr>
        <w:t>能力的原因而</w:t>
      </w:r>
      <w:r w:rsidRPr="008F3948">
        <w:rPr>
          <w:rFonts w:ascii="宋体" w:eastAsia="宋体" w:hAnsi="宋体" w:hint="eastAsia"/>
        </w:rPr>
        <w:t>需要将其</w:t>
      </w:r>
      <w:r w:rsidRPr="008F3948">
        <w:rPr>
          <w:rFonts w:ascii="宋体" w:eastAsia="宋体" w:hAnsi="宋体"/>
        </w:rPr>
        <w:t>部分检验鉴定过程和项目</w:t>
      </w:r>
      <w:r w:rsidRPr="008F3948">
        <w:rPr>
          <w:rFonts w:ascii="宋体" w:eastAsia="宋体" w:hAnsi="宋体" w:hint="eastAsia"/>
        </w:rPr>
        <w:t>外包，</w:t>
      </w:r>
      <w:r w:rsidRPr="008F3948">
        <w:rPr>
          <w:rFonts w:ascii="宋体" w:eastAsia="宋体" w:hAnsi="宋体"/>
        </w:rPr>
        <w:t>或</w:t>
      </w:r>
      <w:r w:rsidRPr="008F3948">
        <w:rPr>
          <w:rFonts w:ascii="宋体" w:eastAsia="宋体" w:hAnsi="宋体" w:hint="eastAsia"/>
        </w:rPr>
        <w:t>需要</w:t>
      </w:r>
      <w:r w:rsidRPr="008F3948">
        <w:rPr>
          <w:rFonts w:ascii="宋体" w:eastAsia="宋体" w:hAnsi="宋体"/>
        </w:rPr>
        <w:t>使用外部资源，包括</w:t>
      </w:r>
      <w:r w:rsidRPr="008F3948">
        <w:rPr>
          <w:rFonts w:ascii="宋体" w:eastAsia="宋体" w:hAnsi="宋体" w:hint="eastAsia"/>
        </w:rPr>
        <w:t>场地</w:t>
      </w:r>
      <w:r w:rsidRPr="008F3948">
        <w:rPr>
          <w:rFonts w:ascii="宋体" w:eastAsia="宋体" w:hAnsi="宋体"/>
        </w:rPr>
        <w:t>、人员、仪器设备</w:t>
      </w:r>
      <w:r w:rsidRPr="008F3948">
        <w:rPr>
          <w:rFonts w:ascii="宋体" w:eastAsia="宋体" w:hAnsi="宋体" w:hint="eastAsia"/>
        </w:rPr>
        <w:t>来</w:t>
      </w:r>
      <w:r w:rsidRPr="008F3948">
        <w:rPr>
          <w:rFonts w:ascii="宋体" w:eastAsia="宋体" w:hAnsi="宋体"/>
        </w:rPr>
        <w:t>实施检验鉴定时，应</w:t>
      </w:r>
      <w:r w:rsidRPr="008F3948">
        <w:rPr>
          <w:rFonts w:ascii="宋体" w:eastAsia="宋体" w:hAnsi="宋体" w:hint="eastAsia"/>
        </w:rPr>
        <w:t>建立专门的程序对外包过程</w:t>
      </w:r>
      <w:r w:rsidRPr="008F3948">
        <w:rPr>
          <w:rFonts w:ascii="宋体" w:eastAsia="宋体" w:hAnsi="宋体"/>
        </w:rPr>
        <w:t>控制要求和</w:t>
      </w:r>
      <w:r w:rsidRPr="008F3948">
        <w:rPr>
          <w:rFonts w:ascii="宋体" w:eastAsia="宋体" w:hAnsi="宋体" w:hint="eastAsia"/>
        </w:rPr>
        <w:t>外部</w:t>
      </w:r>
      <w:r w:rsidRPr="008F3948">
        <w:rPr>
          <w:rFonts w:ascii="宋体" w:eastAsia="宋体" w:hAnsi="宋体"/>
        </w:rPr>
        <w:t>资源的使用</w:t>
      </w:r>
      <w:r w:rsidRPr="008F3948">
        <w:rPr>
          <w:rFonts w:ascii="宋体" w:eastAsia="宋体" w:hAnsi="宋体" w:hint="eastAsia"/>
        </w:rPr>
        <w:t>要求进行管理。检验鉴定机构</w:t>
      </w:r>
      <w:r w:rsidRPr="008F3948">
        <w:rPr>
          <w:rFonts w:ascii="宋体" w:eastAsia="宋体" w:hAnsi="宋体"/>
        </w:rPr>
        <w:t>不应</w:t>
      </w:r>
      <w:r w:rsidRPr="008F3948">
        <w:rPr>
          <w:rFonts w:ascii="宋体" w:eastAsia="宋体" w:hAnsi="宋体" w:hint="eastAsia"/>
        </w:rPr>
        <w:t>把</w:t>
      </w:r>
      <w:r w:rsidRPr="008F3948">
        <w:rPr>
          <w:rFonts w:ascii="宋体" w:eastAsia="宋体" w:hAnsi="宋体"/>
        </w:rPr>
        <w:t>检验鉴定活动外包作为理由</w:t>
      </w:r>
      <w:r w:rsidRPr="008F3948">
        <w:rPr>
          <w:rFonts w:ascii="宋体" w:eastAsia="宋体" w:hAnsi="宋体" w:hint="eastAsia"/>
        </w:rPr>
        <w:t>来</w:t>
      </w:r>
      <w:r w:rsidRPr="008F3948">
        <w:rPr>
          <w:rFonts w:ascii="宋体" w:eastAsia="宋体" w:hAnsi="宋体"/>
        </w:rPr>
        <w:t>排除自身应承担的检验鉴定</w:t>
      </w:r>
      <w:r w:rsidRPr="008F3948">
        <w:rPr>
          <w:rFonts w:ascii="宋体" w:eastAsia="宋体" w:hAnsi="宋体" w:hint="eastAsia"/>
        </w:rPr>
        <w:t>责任</w:t>
      </w:r>
      <w:r w:rsidRPr="008F3948">
        <w:rPr>
          <w:rFonts w:ascii="宋体" w:eastAsia="宋体" w:hAnsi="宋体"/>
        </w:rPr>
        <w:t>。</w:t>
      </w:r>
    </w:p>
    <w:p w:rsidR="008F3948" w:rsidRPr="008F3948" w:rsidRDefault="008F3948" w:rsidP="008F3948">
      <w:pPr>
        <w:pStyle w:val="a4"/>
        <w:ind w:left="720" w:firstLineChars="0" w:firstLine="0"/>
        <w:rPr>
          <w:rFonts w:ascii="宋体" w:eastAsia="宋体" w:hAnsi="宋体"/>
        </w:rPr>
      </w:pPr>
    </w:p>
    <w:p w:rsidR="002D15C9" w:rsidRPr="008F3948" w:rsidRDefault="002D15C9" w:rsidP="008F3948">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机构不得接受客户的不合理要求，更不得弄虚作假，隐瞒事实，以满足客户为名在内部干扰正常的</w:t>
      </w:r>
      <w:r w:rsidRPr="008F3948">
        <w:rPr>
          <w:rFonts w:ascii="宋体" w:eastAsia="宋体" w:hAnsi="宋体"/>
        </w:rPr>
        <w:t>检验鉴定</w:t>
      </w:r>
      <w:r w:rsidRPr="008F3948">
        <w:rPr>
          <w:rFonts w:ascii="宋体" w:eastAsia="宋体" w:hAnsi="宋体" w:hint="eastAsia"/>
        </w:rPr>
        <w:t>程序和结果，出具不真实的检验</w:t>
      </w:r>
      <w:r w:rsidRPr="008F3948">
        <w:rPr>
          <w:rFonts w:ascii="宋体" w:eastAsia="宋体" w:hAnsi="宋体"/>
        </w:rPr>
        <w:t>鉴定记录和</w:t>
      </w:r>
      <w:r w:rsidRPr="008F3948">
        <w:rPr>
          <w:rFonts w:ascii="宋体" w:eastAsia="宋体" w:hAnsi="宋体" w:hint="eastAsia"/>
        </w:rPr>
        <w:t>报告。</w:t>
      </w:r>
    </w:p>
    <w:p w:rsidR="00EC6FDA" w:rsidRPr="008F3948" w:rsidRDefault="00EC6FDA" w:rsidP="002D15C9">
      <w:pPr>
        <w:pStyle w:val="a4"/>
        <w:ind w:left="360" w:firstLineChars="0" w:firstLine="0"/>
        <w:rPr>
          <w:rFonts w:ascii="宋体" w:eastAsia="宋体" w:hAnsi="宋体"/>
        </w:rPr>
      </w:pPr>
    </w:p>
    <w:p w:rsidR="00EC6FDA" w:rsidRPr="008F3948" w:rsidRDefault="00EC6FDA"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管理</w:t>
      </w:r>
      <w:r w:rsidRPr="008F3948">
        <w:rPr>
          <w:rFonts w:ascii="宋体" w:eastAsia="宋体" w:hAnsi="宋体"/>
          <w:b/>
        </w:rPr>
        <w:t>要求</w:t>
      </w:r>
    </w:p>
    <w:p w:rsidR="004E4DDD" w:rsidRPr="008F3948" w:rsidRDefault="004E4DDD" w:rsidP="004E4DDD">
      <w:pPr>
        <w:pStyle w:val="a4"/>
        <w:ind w:left="567" w:firstLineChars="0" w:firstLine="0"/>
        <w:rPr>
          <w:rFonts w:ascii="宋体" w:eastAsia="宋体" w:hAnsi="宋体"/>
          <w:b/>
        </w:rPr>
      </w:pPr>
    </w:p>
    <w:p w:rsidR="00BC78B5" w:rsidRPr="008F3948" w:rsidRDefault="00BC78B5" w:rsidP="004E4DDD">
      <w:pPr>
        <w:pStyle w:val="a4"/>
        <w:numPr>
          <w:ilvl w:val="2"/>
          <w:numId w:val="14"/>
        </w:numPr>
        <w:ind w:firstLineChars="0"/>
        <w:rPr>
          <w:rFonts w:ascii="宋体" w:eastAsia="宋体" w:hAnsi="宋体"/>
        </w:rPr>
      </w:pPr>
      <w:r w:rsidRPr="008F3948">
        <w:rPr>
          <w:rFonts w:ascii="宋体" w:eastAsia="宋体" w:hAnsi="宋体" w:hint="eastAsia"/>
        </w:rPr>
        <w:t>检验鉴定</w:t>
      </w:r>
      <w:r w:rsidRPr="008F3948">
        <w:rPr>
          <w:rFonts w:ascii="宋体" w:eastAsia="宋体" w:hAnsi="宋体"/>
        </w:rPr>
        <w:t>机构应是依法成立并能够承担相应法律责任的法人或组织</w:t>
      </w:r>
      <w:r w:rsidRPr="008F3948">
        <w:rPr>
          <w:rFonts w:ascii="宋体" w:eastAsia="宋体" w:hAnsi="宋体" w:hint="eastAsia"/>
        </w:rPr>
        <w:t>。</w:t>
      </w:r>
    </w:p>
    <w:p w:rsidR="00BC78B5" w:rsidRPr="008F3948" w:rsidRDefault="00BC78B5" w:rsidP="00BC78B5">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rPr>
        <w:t>检验</w:t>
      </w:r>
      <w:r w:rsidRPr="008F3948">
        <w:rPr>
          <w:rFonts w:ascii="宋体" w:eastAsia="宋体" w:hAnsi="宋体" w:hint="eastAsia"/>
        </w:rPr>
        <w:t>鉴定</w:t>
      </w:r>
      <w:r w:rsidRPr="008F3948">
        <w:rPr>
          <w:rFonts w:ascii="宋体" w:eastAsia="宋体" w:hAnsi="宋体"/>
        </w:rPr>
        <w:t>机构应具备</w:t>
      </w:r>
      <w:r w:rsidRPr="008F3948">
        <w:rPr>
          <w:rFonts w:ascii="宋体" w:eastAsia="宋体" w:hAnsi="宋体" w:hint="eastAsia"/>
        </w:rPr>
        <w:t>并</w:t>
      </w:r>
      <w:r w:rsidRPr="008F3948">
        <w:rPr>
          <w:rFonts w:ascii="宋体" w:eastAsia="宋体" w:hAnsi="宋体"/>
        </w:rPr>
        <w:t>保持与其</w:t>
      </w:r>
      <w:r w:rsidRPr="008F3948">
        <w:rPr>
          <w:rFonts w:ascii="宋体" w:eastAsia="宋体" w:hAnsi="宋体" w:hint="eastAsia"/>
        </w:rPr>
        <w:t>所</w:t>
      </w:r>
      <w:r w:rsidRPr="008F3948">
        <w:rPr>
          <w:rFonts w:ascii="宋体" w:eastAsia="宋体" w:hAnsi="宋体"/>
        </w:rPr>
        <w:t>从事</w:t>
      </w:r>
      <w:r w:rsidRPr="008F3948">
        <w:rPr>
          <w:rFonts w:ascii="宋体" w:eastAsia="宋体" w:hAnsi="宋体" w:hint="eastAsia"/>
        </w:rPr>
        <w:t>的</w:t>
      </w:r>
      <w:r w:rsidRPr="008F3948">
        <w:rPr>
          <w:rFonts w:ascii="宋体" w:eastAsia="宋体" w:hAnsi="宋体"/>
        </w:rPr>
        <w:t>检验</w:t>
      </w:r>
      <w:r w:rsidRPr="008F3948">
        <w:rPr>
          <w:rFonts w:ascii="宋体" w:eastAsia="宋体" w:hAnsi="宋体" w:hint="eastAsia"/>
        </w:rPr>
        <w:t>鉴定</w:t>
      </w:r>
      <w:r w:rsidRPr="008F3948">
        <w:rPr>
          <w:rFonts w:ascii="宋体" w:eastAsia="宋体" w:hAnsi="宋体"/>
        </w:rPr>
        <w:t>活动相适应的</w:t>
      </w:r>
      <w:r w:rsidRPr="008F3948">
        <w:rPr>
          <w:rFonts w:ascii="宋体" w:eastAsia="宋体" w:hAnsi="宋体" w:hint="eastAsia"/>
        </w:rPr>
        <w:t>资源</w:t>
      </w:r>
      <w:r w:rsidRPr="008F3948">
        <w:rPr>
          <w:rFonts w:ascii="宋体" w:eastAsia="宋体" w:hAnsi="宋体"/>
        </w:rPr>
        <w:t>、能力和管理制度。</w:t>
      </w:r>
      <w:r w:rsidRPr="008F3948">
        <w:rPr>
          <w:rFonts w:ascii="宋体" w:eastAsia="宋体" w:hAnsi="宋体" w:hint="eastAsia"/>
        </w:rPr>
        <w:t>对</w:t>
      </w:r>
      <w:r w:rsidRPr="008F3948">
        <w:rPr>
          <w:rFonts w:ascii="宋体" w:eastAsia="宋体" w:hAnsi="宋体"/>
        </w:rPr>
        <w:t>法律法规</w:t>
      </w:r>
      <w:r w:rsidRPr="008F3948">
        <w:rPr>
          <w:rFonts w:ascii="宋体" w:eastAsia="宋体" w:hAnsi="宋体" w:hint="eastAsia"/>
        </w:rPr>
        <w:t>所</w:t>
      </w:r>
      <w:r w:rsidRPr="008F3948">
        <w:rPr>
          <w:rFonts w:ascii="宋体" w:eastAsia="宋体" w:hAnsi="宋体"/>
        </w:rPr>
        <w:t>要求的资质许可</w:t>
      </w:r>
      <w:r w:rsidRPr="008F3948">
        <w:rPr>
          <w:rFonts w:ascii="宋体" w:eastAsia="宋体" w:hAnsi="宋体" w:hint="eastAsia"/>
        </w:rPr>
        <w:t>，</w:t>
      </w:r>
      <w:r w:rsidRPr="008F3948">
        <w:rPr>
          <w:rFonts w:ascii="宋体" w:eastAsia="宋体" w:hAnsi="宋体"/>
        </w:rPr>
        <w:t>检验</w:t>
      </w:r>
      <w:r w:rsidRPr="008F3948">
        <w:rPr>
          <w:rFonts w:ascii="宋体" w:eastAsia="宋体" w:hAnsi="宋体" w:hint="eastAsia"/>
        </w:rPr>
        <w:t>鉴定</w:t>
      </w:r>
      <w:r w:rsidRPr="008F3948">
        <w:rPr>
          <w:rFonts w:ascii="宋体" w:eastAsia="宋体" w:hAnsi="宋体"/>
        </w:rPr>
        <w:t>机构应依法</w:t>
      </w:r>
      <w:r w:rsidRPr="008F3948">
        <w:rPr>
          <w:rFonts w:ascii="宋体" w:eastAsia="宋体" w:hAnsi="宋体" w:hint="eastAsia"/>
        </w:rPr>
        <w:t>及时</w:t>
      </w:r>
      <w:r w:rsidRPr="008F3948">
        <w:rPr>
          <w:rFonts w:ascii="宋体" w:eastAsia="宋体" w:hAnsi="宋体"/>
        </w:rPr>
        <w:t>取得</w:t>
      </w:r>
      <w:r w:rsidRPr="008F3948">
        <w:rPr>
          <w:rFonts w:ascii="宋体" w:eastAsia="宋体" w:hAnsi="宋体" w:hint="eastAsia"/>
        </w:rPr>
        <w:t>。</w:t>
      </w:r>
      <w:r w:rsidRPr="008F3948">
        <w:rPr>
          <w:rFonts w:ascii="宋体" w:eastAsia="宋体" w:hAnsi="宋体"/>
        </w:rPr>
        <w:t>未取得资质许可的，不</w:t>
      </w:r>
      <w:r w:rsidRPr="008F3948">
        <w:rPr>
          <w:rFonts w:ascii="宋体" w:eastAsia="宋体" w:hAnsi="宋体" w:hint="eastAsia"/>
        </w:rPr>
        <w:t>应</w:t>
      </w:r>
      <w:r w:rsidRPr="008F3948">
        <w:rPr>
          <w:rFonts w:ascii="宋体" w:eastAsia="宋体" w:hAnsi="宋体"/>
        </w:rPr>
        <w:t>从事相应的检验</w:t>
      </w:r>
      <w:r w:rsidRPr="008F3948">
        <w:rPr>
          <w:rFonts w:ascii="宋体" w:eastAsia="宋体" w:hAnsi="宋体" w:hint="eastAsia"/>
        </w:rPr>
        <w:t>鉴定</w:t>
      </w:r>
      <w:r w:rsidRPr="008F3948">
        <w:rPr>
          <w:rFonts w:ascii="宋体" w:eastAsia="宋体" w:hAnsi="宋体"/>
        </w:rPr>
        <w:t>活动。</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对</w:t>
      </w:r>
      <w:r w:rsidRPr="008F3948">
        <w:rPr>
          <w:rFonts w:ascii="宋体" w:eastAsia="宋体" w:hAnsi="宋体"/>
        </w:rPr>
        <w:t>法律法规</w:t>
      </w:r>
      <w:r w:rsidRPr="008F3948">
        <w:rPr>
          <w:rFonts w:ascii="宋体" w:eastAsia="宋体" w:hAnsi="宋体" w:hint="eastAsia"/>
        </w:rPr>
        <w:t>所要求</w:t>
      </w:r>
      <w:r w:rsidRPr="008F3948">
        <w:rPr>
          <w:rFonts w:ascii="宋体" w:eastAsia="宋体" w:hAnsi="宋体"/>
        </w:rPr>
        <w:t>的检验</w:t>
      </w:r>
      <w:r w:rsidRPr="008F3948">
        <w:rPr>
          <w:rFonts w:ascii="宋体" w:eastAsia="宋体" w:hAnsi="宋体" w:hint="eastAsia"/>
        </w:rPr>
        <w:t>鉴定</w:t>
      </w:r>
      <w:r w:rsidRPr="008F3948">
        <w:rPr>
          <w:rFonts w:ascii="宋体" w:eastAsia="宋体" w:hAnsi="宋体"/>
        </w:rPr>
        <w:t>人员</w:t>
      </w:r>
      <w:r w:rsidRPr="008F3948">
        <w:rPr>
          <w:rFonts w:ascii="宋体" w:eastAsia="宋体" w:hAnsi="宋体" w:hint="eastAsia"/>
        </w:rPr>
        <w:t>的</w:t>
      </w:r>
      <w:r w:rsidRPr="008F3948">
        <w:rPr>
          <w:rFonts w:ascii="宋体" w:eastAsia="宋体" w:hAnsi="宋体"/>
        </w:rPr>
        <w:t>执业资格，检验</w:t>
      </w:r>
      <w:r w:rsidRPr="008F3948">
        <w:rPr>
          <w:rFonts w:ascii="宋体" w:eastAsia="宋体" w:hAnsi="宋体" w:hint="eastAsia"/>
        </w:rPr>
        <w:t>鉴定</w:t>
      </w:r>
      <w:r w:rsidRPr="008F3948">
        <w:rPr>
          <w:rFonts w:ascii="宋体" w:eastAsia="宋体" w:hAnsi="宋体"/>
        </w:rPr>
        <w:t>人员应</w:t>
      </w:r>
      <w:r w:rsidRPr="008F3948">
        <w:rPr>
          <w:rFonts w:ascii="宋体" w:eastAsia="宋体" w:hAnsi="宋体" w:hint="eastAsia"/>
        </w:rPr>
        <w:t>具备</w:t>
      </w:r>
      <w:r w:rsidRPr="008F3948">
        <w:rPr>
          <w:rFonts w:ascii="宋体" w:eastAsia="宋体" w:hAnsi="宋体"/>
        </w:rPr>
        <w:t>相关的</w:t>
      </w:r>
      <w:r w:rsidRPr="008F3948">
        <w:rPr>
          <w:rFonts w:ascii="宋体" w:eastAsia="宋体" w:hAnsi="宋体" w:hint="eastAsia"/>
        </w:rPr>
        <w:t>执业</w:t>
      </w:r>
      <w:r w:rsidRPr="008F3948">
        <w:rPr>
          <w:rFonts w:ascii="宋体" w:eastAsia="宋体" w:hAnsi="宋体"/>
        </w:rPr>
        <w:t>资格。在聘用检验</w:t>
      </w:r>
      <w:r w:rsidRPr="008F3948">
        <w:rPr>
          <w:rFonts w:ascii="宋体" w:eastAsia="宋体" w:hAnsi="宋体" w:hint="eastAsia"/>
        </w:rPr>
        <w:t>鉴定</w:t>
      </w:r>
      <w:r w:rsidRPr="008F3948">
        <w:rPr>
          <w:rFonts w:ascii="宋体" w:eastAsia="宋体" w:hAnsi="宋体"/>
        </w:rPr>
        <w:t>人员之前，检验</w:t>
      </w:r>
      <w:r w:rsidRPr="008F3948">
        <w:rPr>
          <w:rFonts w:ascii="宋体" w:eastAsia="宋体" w:hAnsi="宋体" w:hint="eastAsia"/>
        </w:rPr>
        <w:t>鉴定</w:t>
      </w:r>
      <w:r w:rsidRPr="008F3948">
        <w:rPr>
          <w:rFonts w:ascii="宋体" w:eastAsia="宋体" w:hAnsi="宋体"/>
        </w:rPr>
        <w:t>机构应通过公共信用信息服务平台等途径查询</w:t>
      </w:r>
      <w:r w:rsidRPr="008F3948">
        <w:rPr>
          <w:rFonts w:ascii="宋体" w:eastAsia="宋体" w:hAnsi="宋体" w:hint="eastAsia"/>
        </w:rPr>
        <w:t>人员的</w:t>
      </w:r>
      <w:r w:rsidRPr="008F3948">
        <w:rPr>
          <w:rFonts w:ascii="宋体" w:eastAsia="宋体" w:hAnsi="宋体"/>
        </w:rPr>
        <w:t>信用记录</w:t>
      </w:r>
      <w:r w:rsidRPr="008F3948">
        <w:rPr>
          <w:rFonts w:ascii="宋体" w:eastAsia="宋体" w:hAnsi="宋体" w:hint="eastAsia"/>
        </w:rPr>
        <w:t>。</w:t>
      </w:r>
      <w:r w:rsidRPr="008F3948">
        <w:rPr>
          <w:rFonts w:ascii="宋体" w:eastAsia="宋体" w:hAnsi="宋体"/>
        </w:rPr>
        <w:t>不得聘用法律、法规禁止从事检验</w:t>
      </w:r>
      <w:r w:rsidRPr="008F3948">
        <w:rPr>
          <w:rFonts w:ascii="宋体" w:eastAsia="宋体" w:hAnsi="宋体" w:hint="eastAsia"/>
        </w:rPr>
        <w:t>鉴定</w:t>
      </w:r>
      <w:r w:rsidRPr="008F3948">
        <w:rPr>
          <w:rFonts w:ascii="宋体" w:eastAsia="宋体" w:hAnsi="宋体"/>
        </w:rPr>
        <w:t>活动的人员。</w:t>
      </w:r>
      <w:r w:rsidRPr="008F3948">
        <w:rPr>
          <w:rFonts w:ascii="宋体" w:eastAsia="宋体" w:hAnsi="宋体" w:hint="eastAsia"/>
        </w:rPr>
        <w:t>检验</w:t>
      </w:r>
      <w:r w:rsidRPr="008F3948">
        <w:rPr>
          <w:rFonts w:ascii="宋体" w:eastAsia="宋体" w:hAnsi="宋体"/>
        </w:rPr>
        <w:t>鉴定人员</w:t>
      </w:r>
      <w:r w:rsidRPr="008F3948">
        <w:rPr>
          <w:rFonts w:ascii="宋体" w:eastAsia="宋体" w:hAnsi="宋体" w:hint="eastAsia"/>
        </w:rPr>
        <w:t>不得</w:t>
      </w:r>
      <w:r w:rsidRPr="008F3948">
        <w:rPr>
          <w:rFonts w:ascii="宋体" w:eastAsia="宋体" w:hAnsi="宋体"/>
        </w:rPr>
        <w:t>同时</w:t>
      </w:r>
      <w:r w:rsidRPr="008F3948">
        <w:rPr>
          <w:rFonts w:ascii="宋体" w:eastAsia="宋体" w:hAnsi="宋体" w:hint="eastAsia"/>
        </w:rPr>
        <w:t>受雇于</w:t>
      </w:r>
      <w:r w:rsidRPr="008F3948">
        <w:rPr>
          <w:rFonts w:ascii="宋体" w:eastAsia="宋体" w:hAnsi="宋体"/>
        </w:rPr>
        <w:t>多个不同</w:t>
      </w:r>
      <w:r w:rsidRPr="008F3948">
        <w:rPr>
          <w:rFonts w:ascii="宋体" w:eastAsia="宋体" w:hAnsi="宋体" w:hint="eastAsia"/>
        </w:rPr>
        <w:t>的</w:t>
      </w:r>
      <w:r w:rsidRPr="008F3948">
        <w:rPr>
          <w:rFonts w:ascii="宋体" w:eastAsia="宋体" w:hAnsi="宋体"/>
        </w:rPr>
        <w:t>检验鉴定机构</w:t>
      </w:r>
      <w:r w:rsidRPr="008F3948">
        <w:rPr>
          <w:rFonts w:ascii="宋体" w:eastAsia="宋体" w:hAnsi="宋体" w:hint="eastAsia"/>
        </w:rPr>
        <w:t>。</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w:t>
      </w:r>
      <w:r w:rsidRPr="008F3948">
        <w:rPr>
          <w:rFonts w:ascii="宋体" w:eastAsia="宋体" w:hAnsi="宋体" w:hint="eastAsia"/>
        </w:rPr>
        <w:t>应</w:t>
      </w:r>
      <w:r w:rsidRPr="008F3948">
        <w:rPr>
          <w:rFonts w:ascii="宋体" w:eastAsia="宋体" w:hAnsi="宋体"/>
        </w:rPr>
        <w:t>对其所</w:t>
      </w:r>
      <w:r w:rsidRPr="008F3948">
        <w:rPr>
          <w:rFonts w:ascii="宋体" w:eastAsia="宋体" w:hAnsi="宋体" w:hint="eastAsia"/>
        </w:rPr>
        <w:t>属</w:t>
      </w:r>
      <w:r w:rsidRPr="008F3948">
        <w:rPr>
          <w:rFonts w:ascii="宋体" w:eastAsia="宋体" w:hAnsi="宋体"/>
        </w:rPr>
        <w:t>人员</w:t>
      </w:r>
      <w:r w:rsidRPr="008F3948">
        <w:rPr>
          <w:rFonts w:ascii="宋体" w:eastAsia="宋体" w:hAnsi="宋体" w:hint="eastAsia"/>
        </w:rPr>
        <w:t>在</w:t>
      </w:r>
      <w:r w:rsidRPr="008F3948">
        <w:rPr>
          <w:rFonts w:ascii="宋体" w:eastAsia="宋体" w:hAnsi="宋体"/>
        </w:rPr>
        <w:t>实施检验鉴定</w:t>
      </w:r>
      <w:r w:rsidRPr="008F3948">
        <w:rPr>
          <w:rFonts w:ascii="宋体" w:eastAsia="宋体" w:hAnsi="宋体" w:hint="eastAsia"/>
        </w:rPr>
        <w:t>活动时</w:t>
      </w:r>
      <w:r w:rsidRPr="008F3948">
        <w:rPr>
          <w:rFonts w:ascii="宋体" w:eastAsia="宋体" w:hAnsi="宋体"/>
        </w:rPr>
        <w:t>行为</w:t>
      </w:r>
      <w:r w:rsidRPr="008F3948">
        <w:rPr>
          <w:rFonts w:ascii="宋体" w:eastAsia="宋体" w:hAnsi="宋体" w:hint="eastAsia"/>
        </w:rPr>
        <w:t>、</w:t>
      </w:r>
      <w:r w:rsidRPr="008F3948">
        <w:rPr>
          <w:rFonts w:ascii="宋体" w:eastAsia="宋体" w:hAnsi="宋体"/>
        </w:rPr>
        <w:t>结果和后果承担责任。</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检验鉴定机构应针对</w:t>
      </w:r>
      <w:r w:rsidRPr="008F3948">
        <w:rPr>
          <w:rFonts w:ascii="宋体" w:eastAsia="宋体" w:hAnsi="宋体"/>
        </w:rPr>
        <w:t>人员招聘、培训、</w:t>
      </w:r>
      <w:r w:rsidRPr="008F3948">
        <w:rPr>
          <w:rFonts w:ascii="宋体" w:eastAsia="宋体" w:hAnsi="宋体" w:hint="eastAsia"/>
        </w:rPr>
        <w:t>持续</w:t>
      </w:r>
      <w:r w:rsidRPr="008F3948">
        <w:rPr>
          <w:rFonts w:ascii="宋体" w:eastAsia="宋体" w:hAnsi="宋体"/>
        </w:rPr>
        <w:t>教育</w:t>
      </w:r>
      <w:r w:rsidRPr="008F3948">
        <w:rPr>
          <w:rFonts w:ascii="宋体" w:eastAsia="宋体" w:hAnsi="宋体" w:hint="eastAsia"/>
        </w:rPr>
        <w:t>、</w:t>
      </w:r>
      <w:r w:rsidRPr="008F3948">
        <w:rPr>
          <w:rFonts w:ascii="宋体" w:eastAsia="宋体" w:hAnsi="宋体"/>
        </w:rPr>
        <w:t>考核等方面</w:t>
      </w:r>
      <w:r w:rsidRPr="008F3948">
        <w:rPr>
          <w:rFonts w:ascii="宋体" w:eastAsia="宋体" w:hAnsi="宋体" w:hint="eastAsia"/>
        </w:rPr>
        <w:t>建立管理制度，确保检验</w:t>
      </w:r>
      <w:r w:rsidRPr="008F3948">
        <w:rPr>
          <w:rFonts w:ascii="宋体" w:eastAsia="宋体" w:hAnsi="宋体"/>
        </w:rPr>
        <w:t>鉴定</w:t>
      </w:r>
      <w:r w:rsidRPr="008F3948">
        <w:rPr>
          <w:rFonts w:ascii="宋体" w:eastAsia="宋体" w:hAnsi="宋体" w:hint="eastAsia"/>
        </w:rPr>
        <w:t>人员及时掌握了解标准、检验鉴定项目、检验鉴定方法的变化，并在理解</w:t>
      </w:r>
      <w:r w:rsidRPr="008F3948">
        <w:rPr>
          <w:rFonts w:ascii="宋体" w:eastAsia="宋体" w:hAnsi="宋体"/>
        </w:rPr>
        <w:t>和应用方面</w:t>
      </w:r>
      <w:r w:rsidRPr="008F3948">
        <w:rPr>
          <w:rFonts w:ascii="宋体" w:eastAsia="宋体" w:hAnsi="宋体" w:hint="eastAsia"/>
        </w:rPr>
        <w:t>保持一致。</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机构应从</w:t>
      </w:r>
      <w:r w:rsidRPr="008F3948">
        <w:rPr>
          <w:rFonts w:ascii="宋体" w:eastAsia="宋体" w:hAnsi="宋体"/>
        </w:rPr>
        <w:t>以下</w:t>
      </w:r>
      <w:r w:rsidRPr="008F3948">
        <w:rPr>
          <w:rFonts w:ascii="宋体" w:eastAsia="宋体" w:hAnsi="宋体" w:hint="eastAsia"/>
        </w:rPr>
        <w:t>方面建立人员管理制度，确保人员的廉洁自律、诚信从业、遵守职业道德以及行为公正</w:t>
      </w:r>
      <w:r w:rsidRPr="008F3948">
        <w:rPr>
          <w:rFonts w:ascii="宋体" w:eastAsia="宋体" w:hAnsi="宋体"/>
        </w:rPr>
        <w:t>。</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要求检验鉴定人员向</w:t>
      </w:r>
      <w:r w:rsidRPr="008F3948">
        <w:rPr>
          <w:rFonts w:ascii="宋体" w:eastAsia="宋体" w:hAnsi="宋体"/>
        </w:rPr>
        <w:t>其</w:t>
      </w:r>
      <w:r w:rsidRPr="008F3948">
        <w:rPr>
          <w:rFonts w:ascii="宋体" w:eastAsia="宋体" w:hAnsi="宋体" w:hint="eastAsia"/>
        </w:rPr>
        <w:t>所属机构就从业行为的公正性做出公开、书面承诺，并自愿接受对自身行为的监督。承诺当自身行为不当造成不良后果时，愿意承担责任、接受惩戒。</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检验鉴定人员须对检验鉴定结果和有关技术资料严格遵守保密规定，不私自向外泄露相关信息和</w:t>
      </w:r>
      <w:r w:rsidRPr="008F3948">
        <w:rPr>
          <w:rFonts w:ascii="宋体" w:eastAsia="宋体" w:hAnsi="宋体"/>
        </w:rPr>
        <w:t>结果</w:t>
      </w:r>
      <w:r w:rsidRPr="008F3948">
        <w:rPr>
          <w:rFonts w:ascii="宋体" w:eastAsia="宋体" w:hAnsi="宋体" w:hint="eastAsia"/>
        </w:rPr>
        <w:t>。</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检验鉴定人员应</w:t>
      </w:r>
      <w:r w:rsidRPr="008F3948">
        <w:rPr>
          <w:rFonts w:ascii="宋体" w:eastAsia="宋体" w:hAnsi="宋体"/>
        </w:rPr>
        <w:t>独立开展检验鉴定活动，</w:t>
      </w:r>
      <w:r w:rsidRPr="008F3948">
        <w:rPr>
          <w:rFonts w:ascii="宋体" w:eastAsia="宋体" w:hAnsi="宋体" w:hint="eastAsia"/>
        </w:rPr>
        <w:t>不受任何对出具正确检验鉴定数据和结果有不良影响的、来自内外部的不正当的商业、财务和其他方面的压力和影响。</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人员不</w:t>
      </w:r>
      <w:r w:rsidR="00BC78B5" w:rsidRPr="008F3948">
        <w:rPr>
          <w:rFonts w:ascii="宋体" w:eastAsia="宋体" w:hAnsi="宋体" w:hint="eastAsia"/>
        </w:rPr>
        <w:t>应</w:t>
      </w:r>
      <w:r w:rsidRPr="008F3948">
        <w:rPr>
          <w:rFonts w:ascii="宋体" w:eastAsia="宋体" w:hAnsi="宋体" w:hint="eastAsia"/>
        </w:rPr>
        <w:t>以任何形式在被检验鉴定对象相关单位从事兼职活动。不得在未经所在机构允许的情况下以任何形式对所在机构以外的机构提供技术服务、技术咨询等活动。</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检验鉴定人员不</w:t>
      </w:r>
      <w:r w:rsidR="00BC78B5" w:rsidRPr="008F3948">
        <w:rPr>
          <w:rFonts w:ascii="宋体" w:eastAsia="宋体" w:hAnsi="宋体" w:hint="eastAsia"/>
        </w:rPr>
        <w:t>应</w:t>
      </w:r>
      <w:r w:rsidRPr="008F3948">
        <w:rPr>
          <w:rFonts w:ascii="宋体" w:eastAsia="宋体" w:hAnsi="宋体" w:hint="eastAsia"/>
        </w:rPr>
        <w:t>参加与委托方有直接或者间接经济利益的活动，不得参加与委托方存在商业关系的活动，不得利用工作便利或者因工作便利形成的有利条件，和委托方结成利益输送关系。</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w:t>
      </w:r>
      <w:r w:rsidR="00BC78B5" w:rsidRPr="008F3948">
        <w:rPr>
          <w:rFonts w:ascii="宋体" w:eastAsia="宋体" w:hAnsi="宋体" w:hint="eastAsia"/>
        </w:rPr>
        <w:t>人员不应</w:t>
      </w:r>
      <w:r w:rsidRPr="008F3948">
        <w:rPr>
          <w:rFonts w:ascii="宋体" w:eastAsia="宋体" w:hAnsi="宋体" w:hint="eastAsia"/>
        </w:rPr>
        <w:t>收受委托方直接或者间接提供的各种形式的贿赂、馈赠或回扣等不正当利益，不得以明示或暗示的方式索要不应由委托方承担的任何费用和其他不正当利益。</w:t>
      </w:r>
    </w:p>
    <w:p w:rsidR="004E4DDD" w:rsidRPr="008F3948" w:rsidRDefault="004E4DDD" w:rsidP="004E4DDD">
      <w:pPr>
        <w:pStyle w:val="a4"/>
        <w:ind w:left="720" w:firstLineChars="0" w:firstLine="0"/>
        <w:rPr>
          <w:rFonts w:ascii="宋体" w:eastAsia="宋体" w:hAnsi="宋体"/>
        </w:rPr>
      </w:pPr>
    </w:p>
    <w:p w:rsidR="00EC6FDA"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人员有权拒绝对检验鉴定结果公正性、科学性、准确性造成影响的一切干预，应对可能造成影响的行为进行劝阻和制止；劝阻和制止无效时，应向上级主管部门反映。</w:t>
      </w:r>
    </w:p>
    <w:p w:rsidR="00F979C3" w:rsidRPr="008F3948" w:rsidRDefault="00F979C3" w:rsidP="00F979C3">
      <w:pPr>
        <w:pStyle w:val="a4"/>
        <w:rPr>
          <w:rFonts w:ascii="宋体" w:eastAsia="宋体" w:hAnsi="宋体"/>
        </w:rPr>
      </w:pPr>
    </w:p>
    <w:p w:rsidR="00EC6FDA" w:rsidRPr="008F3948" w:rsidRDefault="00EC6FDA"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监督</w:t>
      </w:r>
      <w:r w:rsidRPr="008F3948">
        <w:rPr>
          <w:rFonts w:ascii="宋体" w:eastAsia="宋体" w:hAnsi="宋体"/>
          <w:b/>
        </w:rPr>
        <w:t>要求</w:t>
      </w:r>
    </w:p>
    <w:p w:rsidR="004E4DDD" w:rsidRPr="008F3948" w:rsidRDefault="004E4DDD" w:rsidP="004E4DDD">
      <w:pPr>
        <w:pStyle w:val="a4"/>
        <w:ind w:left="567" w:firstLineChars="0" w:firstLine="0"/>
        <w:rPr>
          <w:rFonts w:ascii="宋体" w:eastAsia="宋体" w:hAnsi="宋体"/>
          <w:b/>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鉴定机构应自觉接受协会及相关主管部门的监督</w:t>
      </w:r>
      <w:r w:rsidRPr="008F3948">
        <w:rPr>
          <w:rFonts w:ascii="宋体" w:eastAsia="宋体" w:hAnsi="宋体" w:hint="eastAsia"/>
        </w:rPr>
        <w:t>，</w:t>
      </w:r>
      <w:r w:rsidRPr="008F3948">
        <w:rPr>
          <w:rFonts w:ascii="宋体" w:eastAsia="宋体" w:hAnsi="宋体"/>
        </w:rPr>
        <w:t>严格遵守相关</w:t>
      </w:r>
      <w:r w:rsidRPr="008F3948">
        <w:rPr>
          <w:rFonts w:ascii="宋体" w:eastAsia="宋体" w:hAnsi="宋体" w:hint="eastAsia"/>
        </w:rPr>
        <w:t>法律</w:t>
      </w:r>
      <w:r w:rsidRPr="008F3948">
        <w:rPr>
          <w:rFonts w:ascii="宋体" w:eastAsia="宋体" w:hAnsi="宋体"/>
        </w:rPr>
        <w:t>法规以及</w:t>
      </w:r>
      <w:r w:rsidRPr="008F3948">
        <w:rPr>
          <w:rFonts w:ascii="宋体" w:eastAsia="宋体" w:hAnsi="宋体" w:hint="eastAsia"/>
        </w:rPr>
        <w:t>行业</w:t>
      </w:r>
      <w:r w:rsidRPr="008F3948">
        <w:rPr>
          <w:rFonts w:ascii="宋体" w:eastAsia="宋体" w:hAnsi="宋体"/>
        </w:rPr>
        <w:t>自律规范</w:t>
      </w:r>
      <w:r w:rsidRPr="008F3948">
        <w:rPr>
          <w:rFonts w:ascii="宋体" w:eastAsia="宋体" w:hAnsi="宋体" w:hint="eastAsia"/>
        </w:rPr>
        <w:t>。对监督</w:t>
      </w:r>
      <w:r w:rsidRPr="008F3948">
        <w:rPr>
          <w:rFonts w:ascii="宋体" w:eastAsia="宋体" w:hAnsi="宋体"/>
        </w:rPr>
        <w:t>管理中所发现的存在违规的</w:t>
      </w:r>
      <w:r w:rsidRPr="008F3948">
        <w:rPr>
          <w:rFonts w:ascii="宋体" w:eastAsia="宋体" w:hAnsi="宋体" w:hint="eastAsia"/>
        </w:rPr>
        <w:t>检验</w:t>
      </w:r>
      <w:r w:rsidRPr="008F3948">
        <w:rPr>
          <w:rFonts w:ascii="宋体" w:eastAsia="宋体" w:hAnsi="宋体"/>
        </w:rPr>
        <w:t>鉴定机构</w:t>
      </w:r>
      <w:r w:rsidRPr="008F3948">
        <w:rPr>
          <w:rFonts w:ascii="宋体" w:eastAsia="宋体" w:hAnsi="宋体" w:hint="eastAsia"/>
        </w:rPr>
        <w:t>应</w:t>
      </w:r>
      <w:r w:rsidRPr="008F3948">
        <w:rPr>
          <w:rFonts w:ascii="宋体" w:eastAsia="宋体" w:hAnsi="宋体"/>
        </w:rPr>
        <w:t>采取警告、通告批评</w:t>
      </w:r>
      <w:r w:rsidRPr="008F3948">
        <w:rPr>
          <w:rFonts w:ascii="宋体" w:eastAsia="宋体" w:hAnsi="宋体" w:hint="eastAsia"/>
        </w:rPr>
        <w:t>等</w:t>
      </w:r>
      <w:r w:rsidRPr="008F3948">
        <w:rPr>
          <w:rFonts w:ascii="宋体" w:eastAsia="宋体" w:hAnsi="宋体"/>
        </w:rPr>
        <w:t>惩戒措施，</w:t>
      </w:r>
      <w:r w:rsidRPr="008F3948">
        <w:rPr>
          <w:rFonts w:ascii="宋体" w:eastAsia="宋体" w:hAnsi="宋体" w:hint="eastAsia"/>
        </w:rPr>
        <w:t>情节</w:t>
      </w:r>
      <w:r w:rsidRPr="008F3948">
        <w:rPr>
          <w:rFonts w:ascii="宋体" w:eastAsia="宋体" w:hAnsi="宋体"/>
        </w:rPr>
        <w:t>严重者取消会员资格</w:t>
      </w:r>
      <w:r w:rsidRPr="008F3948">
        <w:rPr>
          <w:rFonts w:ascii="宋体" w:eastAsia="宋体" w:hAnsi="宋体" w:hint="eastAsia"/>
        </w:rPr>
        <w:t>。</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协会</w:t>
      </w:r>
      <w:r w:rsidRPr="008F3948">
        <w:rPr>
          <w:rFonts w:ascii="宋体" w:eastAsia="宋体" w:hAnsi="宋体"/>
        </w:rPr>
        <w:t>可以组织检验鉴定机构之间同行评审</w:t>
      </w:r>
      <w:r w:rsidRPr="008F3948">
        <w:rPr>
          <w:rFonts w:ascii="宋体" w:eastAsia="宋体" w:hAnsi="宋体" w:hint="eastAsia"/>
        </w:rPr>
        <w:t>来对</w:t>
      </w:r>
      <w:r w:rsidRPr="008F3948">
        <w:rPr>
          <w:rFonts w:ascii="宋体" w:eastAsia="宋体" w:hAnsi="宋体"/>
        </w:rPr>
        <w:t>各机构的行为规范进行监督管理。发现检验</w:t>
      </w:r>
      <w:r w:rsidRPr="008F3948">
        <w:rPr>
          <w:rFonts w:ascii="宋体" w:eastAsia="宋体" w:hAnsi="宋体" w:hint="eastAsia"/>
        </w:rPr>
        <w:t>检验</w:t>
      </w:r>
      <w:r w:rsidRPr="008F3948">
        <w:rPr>
          <w:rFonts w:ascii="宋体" w:eastAsia="宋体" w:hAnsi="宋体"/>
        </w:rPr>
        <w:t>鉴定机构存在违法活动的，应当及时向</w:t>
      </w:r>
      <w:r w:rsidRPr="008F3948">
        <w:rPr>
          <w:rFonts w:ascii="宋体" w:eastAsia="宋体" w:hAnsi="宋体" w:hint="eastAsia"/>
        </w:rPr>
        <w:t>协会或</w:t>
      </w:r>
      <w:r w:rsidRPr="008F3948">
        <w:rPr>
          <w:rFonts w:ascii="宋体" w:eastAsia="宋体" w:hAnsi="宋体"/>
        </w:rPr>
        <w:t>相关主管</w:t>
      </w:r>
      <w:r w:rsidRPr="008F3948">
        <w:rPr>
          <w:rFonts w:ascii="宋体" w:eastAsia="宋体" w:hAnsi="宋体" w:hint="eastAsia"/>
        </w:rPr>
        <w:t>部门</w:t>
      </w:r>
      <w:r w:rsidRPr="008F3948">
        <w:rPr>
          <w:rFonts w:ascii="宋体" w:eastAsia="宋体" w:hAnsi="宋体"/>
        </w:rPr>
        <w:t>报告。</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鉴定机构应建立</w:t>
      </w:r>
      <w:r w:rsidRPr="008F3948">
        <w:rPr>
          <w:rFonts w:ascii="宋体" w:eastAsia="宋体" w:hAnsi="宋体" w:hint="eastAsia"/>
        </w:rPr>
        <w:t>内部检查机制，定期</w:t>
      </w:r>
      <w:r w:rsidRPr="008F3948">
        <w:rPr>
          <w:rFonts w:ascii="宋体" w:eastAsia="宋体" w:hAnsi="宋体"/>
        </w:rPr>
        <w:t>对检验鉴定过程的一致性、符合性、</w:t>
      </w:r>
      <w:r w:rsidRPr="008F3948">
        <w:rPr>
          <w:rFonts w:ascii="宋体" w:eastAsia="宋体" w:hAnsi="宋体" w:hint="eastAsia"/>
        </w:rPr>
        <w:t>公正性进行</w:t>
      </w:r>
      <w:r w:rsidRPr="008F3948">
        <w:rPr>
          <w:rFonts w:ascii="宋体" w:eastAsia="宋体" w:hAnsi="宋体"/>
        </w:rPr>
        <w:t>评估</w:t>
      </w:r>
      <w:r w:rsidRPr="008F3948">
        <w:rPr>
          <w:rFonts w:ascii="宋体" w:eastAsia="宋体" w:hAnsi="宋体" w:hint="eastAsia"/>
        </w:rPr>
        <w:t>，</w:t>
      </w:r>
      <w:r w:rsidRPr="008F3948">
        <w:rPr>
          <w:rFonts w:ascii="宋体" w:eastAsia="宋体" w:hAnsi="宋体"/>
        </w:rPr>
        <w:t>确保自身</w:t>
      </w:r>
      <w:r w:rsidRPr="008F3948">
        <w:rPr>
          <w:rFonts w:ascii="宋体" w:eastAsia="宋体" w:hAnsi="宋体" w:hint="eastAsia"/>
        </w:rPr>
        <w:t>持续</w:t>
      </w:r>
      <w:r w:rsidRPr="008F3948">
        <w:rPr>
          <w:rFonts w:ascii="宋体" w:eastAsia="宋体" w:hAnsi="宋体"/>
        </w:rPr>
        <w:t>符合</w:t>
      </w:r>
      <w:r w:rsidRPr="008F3948">
        <w:rPr>
          <w:rFonts w:ascii="宋体" w:eastAsia="宋体" w:hAnsi="宋体" w:hint="eastAsia"/>
        </w:rPr>
        <w:t>有关</w:t>
      </w:r>
      <w:r w:rsidRPr="008F3948">
        <w:rPr>
          <w:rFonts w:ascii="宋体" w:eastAsia="宋体" w:hAnsi="宋体"/>
        </w:rPr>
        <w:t>要求。</w:t>
      </w:r>
    </w:p>
    <w:p w:rsidR="004E4DDD" w:rsidRPr="008F3948" w:rsidRDefault="004E4DDD" w:rsidP="002D15C9">
      <w:pPr>
        <w:pStyle w:val="a4"/>
        <w:ind w:left="360" w:firstLineChars="0" w:firstLine="0"/>
        <w:rPr>
          <w:rFonts w:ascii="宋体" w:eastAsia="宋体" w:hAnsi="宋体"/>
        </w:rPr>
      </w:pPr>
    </w:p>
    <w:p w:rsidR="00EC6FDA" w:rsidRPr="008F3948" w:rsidRDefault="00EC6FDA" w:rsidP="004E4DDD">
      <w:pPr>
        <w:pStyle w:val="a4"/>
        <w:numPr>
          <w:ilvl w:val="1"/>
          <w:numId w:val="14"/>
        </w:numPr>
        <w:ind w:left="567" w:firstLineChars="0" w:hanging="567"/>
        <w:rPr>
          <w:rFonts w:ascii="宋体" w:eastAsia="宋体" w:hAnsi="宋体"/>
          <w:b/>
        </w:rPr>
      </w:pPr>
      <w:r w:rsidRPr="008F3948">
        <w:rPr>
          <w:rFonts w:ascii="宋体" w:eastAsia="宋体" w:hAnsi="宋体" w:hint="eastAsia"/>
          <w:b/>
        </w:rPr>
        <w:t>调查</w:t>
      </w:r>
      <w:r w:rsidRPr="008F3948">
        <w:rPr>
          <w:rFonts w:ascii="宋体" w:eastAsia="宋体" w:hAnsi="宋体"/>
          <w:b/>
        </w:rPr>
        <w:t>和</w:t>
      </w:r>
      <w:r w:rsidR="00055731" w:rsidRPr="008F3948">
        <w:rPr>
          <w:rFonts w:ascii="宋体" w:eastAsia="宋体" w:hAnsi="宋体" w:hint="eastAsia"/>
          <w:b/>
        </w:rPr>
        <w:t>处理</w:t>
      </w:r>
      <w:r w:rsidRPr="008F3948">
        <w:rPr>
          <w:rFonts w:ascii="宋体" w:eastAsia="宋体" w:hAnsi="宋体"/>
          <w:b/>
        </w:rPr>
        <w:t>要求</w:t>
      </w:r>
    </w:p>
    <w:p w:rsidR="00EC6FDA" w:rsidRPr="008F3948" w:rsidRDefault="00EC6FDA" w:rsidP="002D15C9">
      <w:pPr>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机构在从事检验</w:t>
      </w:r>
      <w:r w:rsidRPr="008F3948">
        <w:rPr>
          <w:rFonts w:ascii="宋体" w:eastAsia="宋体" w:hAnsi="宋体"/>
        </w:rPr>
        <w:t>鉴定业务时，</w:t>
      </w:r>
      <w:r w:rsidRPr="008F3948">
        <w:rPr>
          <w:rFonts w:ascii="宋体" w:eastAsia="宋体" w:hAnsi="宋体" w:hint="eastAsia"/>
        </w:rPr>
        <w:t>不应出现下列行为：</w:t>
      </w:r>
    </w:p>
    <w:p w:rsidR="00A312E3" w:rsidRPr="008F3948" w:rsidRDefault="00A312E3" w:rsidP="0035059E">
      <w:pPr>
        <w:pStyle w:val="a4"/>
        <w:ind w:leftChars="743" w:left="1560" w:firstLineChars="0" w:firstLine="0"/>
        <w:rPr>
          <w:rFonts w:ascii="宋体" w:eastAsia="宋体" w:hAnsi="宋体"/>
        </w:rPr>
      </w:pP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hint="eastAsia"/>
          <w:szCs w:val="21"/>
        </w:rPr>
        <w:t>检验鉴定</w:t>
      </w:r>
      <w:r w:rsidRPr="008F3948">
        <w:rPr>
          <w:rFonts w:ascii="宋体" w:eastAsia="宋体" w:hAnsi="宋体" w:cs="宋体"/>
          <w:szCs w:val="21"/>
        </w:rPr>
        <w:t>能力不</w:t>
      </w:r>
      <w:r w:rsidRPr="008F3948">
        <w:rPr>
          <w:rFonts w:ascii="宋体" w:eastAsia="宋体" w:hAnsi="宋体" w:cs="宋体" w:hint="eastAsia"/>
          <w:szCs w:val="21"/>
        </w:rPr>
        <w:t>足</w:t>
      </w:r>
      <w:r w:rsidRPr="008F3948">
        <w:rPr>
          <w:rFonts w:ascii="宋体" w:eastAsia="宋体" w:hAnsi="宋体" w:cs="宋体"/>
          <w:szCs w:val="21"/>
        </w:rPr>
        <w:t>而接受和</w:t>
      </w:r>
      <w:r w:rsidRPr="008F3948">
        <w:rPr>
          <w:rFonts w:ascii="宋体" w:eastAsia="宋体" w:hAnsi="宋体" w:cs="宋体" w:hint="eastAsia"/>
          <w:szCs w:val="21"/>
        </w:rPr>
        <w:t>开展检验鉴定</w:t>
      </w:r>
      <w:r w:rsidRPr="008F3948">
        <w:rPr>
          <w:rFonts w:ascii="宋体" w:eastAsia="宋体" w:hAnsi="宋体" w:cs="宋体"/>
          <w:szCs w:val="21"/>
        </w:rPr>
        <w:t>业务</w:t>
      </w:r>
      <w:r w:rsidRPr="008F3948">
        <w:rPr>
          <w:rFonts w:ascii="宋体" w:eastAsia="宋体" w:hAnsi="宋体" w:cs="宋体" w:hint="eastAsia"/>
          <w:szCs w:val="21"/>
        </w:rPr>
        <w:t>；</w:t>
      </w: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hint="eastAsia"/>
          <w:szCs w:val="21"/>
        </w:rPr>
        <w:t>违规或变相违规实施</w:t>
      </w:r>
      <w:r w:rsidRPr="008F3948">
        <w:rPr>
          <w:rFonts w:ascii="宋体" w:eastAsia="宋体" w:hAnsi="宋体" w:cs="宋体"/>
          <w:szCs w:val="21"/>
        </w:rPr>
        <w:t>检验鉴定活动；</w:t>
      </w: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hint="eastAsia"/>
          <w:szCs w:val="21"/>
        </w:rPr>
        <w:t>干扰</w:t>
      </w:r>
      <w:r w:rsidRPr="008F3948">
        <w:rPr>
          <w:rFonts w:ascii="宋体" w:eastAsia="宋体" w:hAnsi="宋体" w:cs="宋体"/>
          <w:szCs w:val="21"/>
        </w:rPr>
        <w:t>或影响检验鉴定人员独立实施检验鉴定活动</w:t>
      </w:r>
      <w:r w:rsidRPr="008F3948">
        <w:rPr>
          <w:rFonts w:ascii="宋体" w:eastAsia="宋体" w:hAnsi="宋体" w:cs="宋体" w:hint="eastAsia"/>
          <w:szCs w:val="21"/>
        </w:rPr>
        <w:t>；</w:t>
      </w: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hint="eastAsia"/>
          <w:szCs w:val="21"/>
        </w:rPr>
        <w:t>未经客户同意，泄露与检验</w:t>
      </w:r>
      <w:r w:rsidRPr="008F3948">
        <w:rPr>
          <w:rFonts w:ascii="宋体" w:eastAsia="宋体" w:hAnsi="宋体" w:cs="宋体"/>
          <w:szCs w:val="21"/>
        </w:rPr>
        <w:t>鉴定</w:t>
      </w:r>
      <w:r w:rsidRPr="008F3948">
        <w:rPr>
          <w:rFonts w:ascii="宋体" w:eastAsia="宋体" w:hAnsi="宋体" w:cs="宋体" w:hint="eastAsia"/>
          <w:szCs w:val="21"/>
        </w:rPr>
        <w:t>相关的商业或技术机密或</w:t>
      </w:r>
      <w:r w:rsidRPr="008F3948">
        <w:rPr>
          <w:rFonts w:ascii="宋体" w:eastAsia="宋体" w:hAnsi="宋体" w:cs="宋体"/>
          <w:szCs w:val="21"/>
        </w:rPr>
        <w:t>结果；</w:t>
      </w: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hint="eastAsia"/>
          <w:szCs w:val="21"/>
        </w:rPr>
        <w:t>诋毁</w:t>
      </w:r>
      <w:r w:rsidRPr="008F3948">
        <w:rPr>
          <w:rFonts w:ascii="宋体" w:eastAsia="宋体" w:hAnsi="宋体" w:cs="宋体"/>
          <w:szCs w:val="21"/>
        </w:rPr>
        <w:t>或损害行业其他竞争对手；</w:t>
      </w:r>
    </w:p>
    <w:p w:rsidR="004E4DDD" w:rsidRPr="008F3948" w:rsidRDefault="004E4DDD" w:rsidP="0035059E">
      <w:pPr>
        <w:pStyle w:val="a4"/>
        <w:numPr>
          <w:ilvl w:val="3"/>
          <w:numId w:val="14"/>
        </w:numPr>
        <w:ind w:leftChars="400" w:left="1920" w:firstLineChars="0"/>
        <w:rPr>
          <w:rFonts w:ascii="宋体" w:eastAsia="宋体" w:hAnsi="宋体" w:cs="宋体"/>
          <w:szCs w:val="21"/>
        </w:rPr>
      </w:pPr>
      <w:r w:rsidRPr="008F3948">
        <w:rPr>
          <w:rFonts w:ascii="宋体" w:eastAsia="宋体" w:hAnsi="宋体" w:cs="宋体"/>
          <w:szCs w:val="21"/>
        </w:rPr>
        <w:lastRenderedPageBreak/>
        <w:t>严重危害环境或者公共安全</w:t>
      </w:r>
      <w:r w:rsidRPr="008F3948">
        <w:rPr>
          <w:rFonts w:ascii="宋体" w:eastAsia="宋体" w:hAnsi="宋体" w:cs="宋体" w:hint="eastAsia"/>
          <w:szCs w:val="21"/>
        </w:rPr>
        <w:t>。</w:t>
      </w:r>
    </w:p>
    <w:p w:rsidR="004E4DDD" w:rsidRPr="008F3948" w:rsidRDefault="004E4DDD" w:rsidP="004E4DDD">
      <w:pPr>
        <w:pStyle w:val="a4"/>
        <w:ind w:left="1560" w:firstLineChars="0" w:firstLine="0"/>
        <w:rPr>
          <w:rFonts w:ascii="宋体" w:eastAsia="宋体" w:hAnsi="宋体" w:cs="宋体"/>
          <w:sz w:val="24"/>
          <w:szCs w:val="24"/>
        </w:rPr>
      </w:pPr>
    </w:p>
    <w:p w:rsidR="00F979C3" w:rsidRPr="008F3948" w:rsidRDefault="00F979C3" w:rsidP="00F979C3">
      <w:pPr>
        <w:pStyle w:val="a4"/>
        <w:numPr>
          <w:ilvl w:val="2"/>
          <w:numId w:val="14"/>
        </w:numPr>
        <w:ind w:firstLineChars="0"/>
        <w:rPr>
          <w:rFonts w:ascii="宋体" w:eastAsia="宋体" w:hAnsi="宋体"/>
        </w:rPr>
      </w:pPr>
      <w:r w:rsidRPr="008F3948">
        <w:rPr>
          <w:rFonts w:ascii="宋体" w:eastAsia="宋体" w:hAnsi="宋体" w:hint="eastAsia"/>
        </w:rPr>
        <w:t>检验鉴定</w:t>
      </w:r>
      <w:r w:rsidRPr="008F3948">
        <w:rPr>
          <w:rFonts w:ascii="宋体" w:eastAsia="宋体" w:hAnsi="宋体"/>
        </w:rPr>
        <w:t>机构应</w:t>
      </w:r>
      <w:r w:rsidRPr="008F3948">
        <w:rPr>
          <w:rFonts w:ascii="宋体" w:eastAsia="宋体" w:hAnsi="宋体" w:hint="eastAsia"/>
        </w:rPr>
        <w:t>建立公开的投诉或抱怨和</w:t>
      </w:r>
      <w:r w:rsidRPr="008F3948">
        <w:rPr>
          <w:rFonts w:ascii="宋体" w:eastAsia="宋体" w:hAnsi="宋体"/>
        </w:rPr>
        <w:t>申诉</w:t>
      </w:r>
      <w:r w:rsidRPr="008F3948">
        <w:rPr>
          <w:rFonts w:ascii="宋体" w:eastAsia="宋体" w:hAnsi="宋体" w:hint="eastAsia"/>
        </w:rPr>
        <w:t>处置程序，</w:t>
      </w:r>
      <w:r w:rsidRPr="008F3948">
        <w:rPr>
          <w:rFonts w:ascii="宋体" w:eastAsia="宋体" w:hAnsi="宋体"/>
        </w:rPr>
        <w:t>并对收到的反馈信息及时采取调查和处理</w:t>
      </w:r>
      <w:r w:rsidRPr="008F3948">
        <w:rPr>
          <w:rFonts w:ascii="宋体" w:eastAsia="宋体" w:hAnsi="宋体" w:hint="eastAsia"/>
        </w:rPr>
        <w:t>。</w:t>
      </w:r>
    </w:p>
    <w:p w:rsidR="00F979C3" w:rsidRPr="008F3948" w:rsidRDefault="00F979C3" w:rsidP="00F979C3">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当收到</w:t>
      </w:r>
      <w:r w:rsidRPr="008F3948">
        <w:rPr>
          <w:rFonts w:ascii="宋体" w:eastAsia="宋体" w:hAnsi="宋体"/>
        </w:rPr>
        <w:t>有关</w:t>
      </w: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机构、检验鉴定人员违反本规范的投诉举报时，检验</w:t>
      </w:r>
      <w:r w:rsidRPr="008F3948">
        <w:rPr>
          <w:rFonts w:ascii="宋体" w:eastAsia="宋体" w:hAnsi="宋体"/>
        </w:rPr>
        <w:t>鉴定</w:t>
      </w:r>
      <w:r w:rsidRPr="008F3948">
        <w:rPr>
          <w:rFonts w:ascii="宋体" w:eastAsia="宋体" w:hAnsi="宋体" w:hint="eastAsia"/>
        </w:rPr>
        <w:t>机构应自愿接受和配合协会的核实调查，就有关问题客观如实地向协会提交书面报告。</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如</w:t>
      </w:r>
      <w:r w:rsidRPr="008F3948">
        <w:rPr>
          <w:rFonts w:ascii="宋体" w:eastAsia="宋体" w:hAnsi="宋体"/>
        </w:rPr>
        <w:t>在同行检查或</w:t>
      </w:r>
      <w:r w:rsidRPr="008F3948">
        <w:rPr>
          <w:rFonts w:ascii="宋体" w:eastAsia="宋体" w:hAnsi="宋体" w:hint="eastAsia"/>
        </w:rPr>
        <w:t>协会</w:t>
      </w:r>
      <w:r w:rsidRPr="008F3948">
        <w:rPr>
          <w:rFonts w:ascii="宋体" w:eastAsia="宋体" w:hAnsi="宋体"/>
        </w:rPr>
        <w:t>检查中发现存在违反行为，</w:t>
      </w:r>
      <w:r w:rsidRPr="008F3948">
        <w:rPr>
          <w:rFonts w:ascii="宋体" w:eastAsia="宋体" w:hAnsi="宋体" w:hint="eastAsia"/>
        </w:rPr>
        <w:t>检验</w:t>
      </w:r>
      <w:r w:rsidRPr="008F3948">
        <w:rPr>
          <w:rFonts w:ascii="宋体" w:eastAsia="宋体" w:hAnsi="宋体"/>
        </w:rPr>
        <w:t>鉴定机构应</w:t>
      </w:r>
      <w:r w:rsidRPr="008F3948">
        <w:rPr>
          <w:rFonts w:ascii="宋体" w:eastAsia="宋体" w:hAnsi="宋体" w:hint="eastAsia"/>
        </w:rPr>
        <w:t>配合调查，</w:t>
      </w:r>
      <w:r w:rsidRPr="008F3948">
        <w:rPr>
          <w:rFonts w:ascii="宋体" w:eastAsia="宋体" w:hAnsi="宋体"/>
        </w:rPr>
        <w:t>如实</w:t>
      </w:r>
      <w:r w:rsidRPr="008F3948">
        <w:rPr>
          <w:rFonts w:ascii="宋体" w:eastAsia="宋体" w:hAnsi="宋体" w:hint="eastAsia"/>
        </w:rPr>
        <w:t>汇报</w:t>
      </w:r>
      <w:r w:rsidRPr="008F3948">
        <w:rPr>
          <w:rFonts w:ascii="宋体" w:eastAsia="宋体" w:hAnsi="宋体"/>
        </w:rPr>
        <w:t>情况和提供材料。</w:t>
      </w:r>
      <w:r w:rsidRPr="008F3948">
        <w:rPr>
          <w:rFonts w:ascii="宋体" w:eastAsia="宋体" w:hAnsi="宋体" w:hint="eastAsia"/>
        </w:rPr>
        <w:t>协会可根据核实调查和同行检查结果，向主管部门提交调查和检查报告，并对调查和检查中发现的违规问题提出处理建议。</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w:t>
      </w:r>
      <w:r w:rsidRPr="008F3948">
        <w:rPr>
          <w:rFonts w:ascii="宋体" w:eastAsia="宋体" w:hAnsi="宋体"/>
        </w:rPr>
        <w:t>鉴定</w:t>
      </w:r>
      <w:r w:rsidRPr="008F3948">
        <w:rPr>
          <w:rFonts w:ascii="宋体" w:eastAsia="宋体" w:hAnsi="宋体" w:hint="eastAsia"/>
        </w:rPr>
        <w:t>人员违反本规范的要求，</w:t>
      </w:r>
      <w:r w:rsidR="00AC06F1" w:rsidRPr="008F3948">
        <w:rPr>
          <w:rFonts w:ascii="宋体" w:eastAsia="宋体" w:hAnsi="宋体" w:hint="eastAsia"/>
        </w:rPr>
        <w:t>接</w:t>
      </w:r>
      <w:r w:rsidR="00AC06F1" w:rsidRPr="008F3948">
        <w:rPr>
          <w:rFonts w:ascii="宋体" w:eastAsia="宋体" w:hAnsi="宋体"/>
        </w:rPr>
        <w:t>投诉</w:t>
      </w:r>
      <w:r w:rsidR="00AC06F1" w:rsidRPr="008F3948">
        <w:rPr>
          <w:rFonts w:ascii="宋体" w:eastAsia="宋体" w:hAnsi="宋体" w:hint="eastAsia"/>
        </w:rPr>
        <w:t>并</w:t>
      </w:r>
      <w:r w:rsidR="00AC06F1" w:rsidRPr="008F3948">
        <w:rPr>
          <w:rFonts w:ascii="宋体" w:eastAsia="宋体" w:hAnsi="宋体"/>
        </w:rPr>
        <w:t>核实</w:t>
      </w:r>
      <w:r w:rsidRPr="008F3948">
        <w:rPr>
          <w:rFonts w:ascii="宋体" w:eastAsia="宋体" w:hAnsi="宋体" w:hint="eastAsia"/>
        </w:rPr>
        <w:t>情况属实</w:t>
      </w:r>
      <w:r w:rsidR="00AC06F1" w:rsidRPr="008F3948">
        <w:rPr>
          <w:rFonts w:ascii="宋体" w:eastAsia="宋体" w:hAnsi="宋体" w:hint="eastAsia"/>
        </w:rPr>
        <w:t>后</w:t>
      </w:r>
      <w:r w:rsidRPr="008F3948">
        <w:rPr>
          <w:rFonts w:ascii="宋体" w:eastAsia="宋体" w:hAnsi="宋体" w:hint="eastAsia"/>
        </w:rPr>
        <w:t>，依据国家相关法律法规的有关规定依法惩处，并由所在机构依据本机构的相关奖惩规定予以惩处。</w:t>
      </w:r>
    </w:p>
    <w:p w:rsidR="004E4DDD" w:rsidRPr="008F3948" w:rsidRDefault="004E4DDD" w:rsidP="004E4DDD">
      <w:pPr>
        <w:pStyle w:val="a4"/>
        <w:ind w:left="720" w:firstLineChars="0" w:firstLine="0"/>
        <w:rPr>
          <w:rFonts w:ascii="宋体" w:eastAsia="宋体" w:hAnsi="宋体"/>
        </w:rPr>
      </w:pPr>
    </w:p>
    <w:p w:rsidR="004E4DDD"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检验鉴定机构违反本规范的要求，经调查情况属实，协会可按本规范进行处理，并报国家</w:t>
      </w:r>
      <w:r w:rsidRPr="008F3948">
        <w:rPr>
          <w:rFonts w:ascii="宋体" w:eastAsia="宋体" w:hAnsi="宋体"/>
        </w:rPr>
        <w:t>有关监管部门</w:t>
      </w:r>
      <w:r w:rsidRPr="008F3948">
        <w:rPr>
          <w:rFonts w:ascii="宋体" w:eastAsia="宋体" w:hAnsi="宋体" w:hint="eastAsia"/>
        </w:rPr>
        <w:t>。处理方式视情节轻重可分为限期整改、书面警告、公开谴责、交纳违约金或向有关监管</w:t>
      </w:r>
      <w:r w:rsidRPr="008F3948">
        <w:rPr>
          <w:rFonts w:ascii="宋体" w:eastAsia="宋体" w:hAnsi="宋体"/>
        </w:rPr>
        <w:t>部门</w:t>
      </w:r>
      <w:r w:rsidRPr="008F3948">
        <w:rPr>
          <w:rFonts w:ascii="宋体" w:eastAsia="宋体" w:hAnsi="宋体" w:hint="eastAsia"/>
        </w:rPr>
        <w:t>建议暂停或取消其检验鉴定资格等方式，也可以内部通报、公开通报违规事实及信息</w:t>
      </w:r>
      <w:r w:rsidR="00AC06F1" w:rsidRPr="008F3948">
        <w:rPr>
          <w:rFonts w:ascii="宋体" w:eastAsia="宋体" w:hAnsi="宋体" w:hint="eastAsia"/>
        </w:rPr>
        <w:t>。</w:t>
      </w:r>
    </w:p>
    <w:p w:rsidR="004E4DDD" w:rsidRPr="008F3948" w:rsidRDefault="004E4DDD" w:rsidP="004E4DDD">
      <w:pPr>
        <w:pStyle w:val="a4"/>
        <w:ind w:left="720" w:firstLineChars="0" w:firstLine="0"/>
        <w:rPr>
          <w:rFonts w:ascii="宋体" w:eastAsia="宋体" w:hAnsi="宋体"/>
        </w:rPr>
      </w:pPr>
    </w:p>
    <w:p w:rsidR="00EC6FDA" w:rsidRPr="008F3948" w:rsidRDefault="004E4DDD" w:rsidP="004E4DDD">
      <w:pPr>
        <w:pStyle w:val="a4"/>
        <w:numPr>
          <w:ilvl w:val="2"/>
          <w:numId w:val="14"/>
        </w:numPr>
        <w:ind w:firstLineChars="0"/>
        <w:rPr>
          <w:rFonts w:ascii="宋体" w:eastAsia="宋体" w:hAnsi="宋体"/>
        </w:rPr>
      </w:pPr>
      <w:r w:rsidRPr="008F3948">
        <w:rPr>
          <w:rFonts w:ascii="宋体" w:eastAsia="宋体" w:hAnsi="宋体" w:hint="eastAsia"/>
        </w:rPr>
        <w:t>检验鉴定机构如对协会的调查处理建议有异议，可于收到调查处理通知后</w:t>
      </w:r>
      <w:r w:rsidR="00C24DD4">
        <w:rPr>
          <w:rFonts w:ascii="宋体" w:eastAsia="宋体" w:hAnsi="宋体" w:hint="eastAsia"/>
        </w:rPr>
        <w:t>3</w:t>
      </w:r>
      <w:r w:rsidRPr="008F3948">
        <w:rPr>
          <w:rFonts w:ascii="宋体" w:eastAsia="宋体" w:hAnsi="宋体" w:hint="eastAsia"/>
        </w:rPr>
        <w:t>个工作日内，以书面形式向协会提出申诉。协会对申诉内容进行再次核实，并将核实结果告知申诉人。</w:t>
      </w:r>
    </w:p>
    <w:p w:rsidR="00EC6FDA" w:rsidRPr="008F3948" w:rsidRDefault="00EC6FDA" w:rsidP="002D15C9">
      <w:pPr>
        <w:rPr>
          <w:rFonts w:ascii="宋体" w:eastAsia="宋体" w:hAnsi="宋体"/>
        </w:rPr>
      </w:pPr>
    </w:p>
    <w:p w:rsidR="00151FEA" w:rsidRPr="008F3948" w:rsidRDefault="006A6A9B" w:rsidP="006A6A9B">
      <w:pPr>
        <w:pStyle w:val="a4"/>
        <w:numPr>
          <w:ilvl w:val="0"/>
          <w:numId w:val="7"/>
        </w:numPr>
        <w:ind w:firstLineChars="0"/>
        <w:rPr>
          <w:rFonts w:ascii="宋体" w:eastAsia="宋体" w:hAnsi="宋体"/>
          <w:b/>
        </w:rPr>
      </w:pPr>
      <w:r w:rsidRPr="008F3948">
        <w:rPr>
          <w:rFonts w:ascii="宋体" w:eastAsia="宋体" w:hAnsi="宋体" w:hint="eastAsia"/>
          <w:b/>
        </w:rPr>
        <w:t>参考</w:t>
      </w:r>
      <w:r w:rsidRPr="008F3948">
        <w:rPr>
          <w:rFonts w:ascii="宋体" w:eastAsia="宋体" w:hAnsi="宋体"/>
          <w:b/>
        </w:rPr>
        <w:t>文献</w:t>
      </w:r>
    </w:p>
    <w:p w:rsidR="006A6A9B" w:rsidRPr="008F3948" w:rsidRDefault="006A6A9B" w:rsidP="002D15C9">
      <w:pPr>
        <w:rPr>
          <w:rFonts w:ascii="宋体" w:eastAsia="宋体" w:hAnsi="宋体"/>
        </w:rPr>
      </w:pPr>
    </w:p>
    <w:p w:rsidR="0035059E" w:rsidRPr="008F3948" w:rsidRDefault="0035059E" w:rsidP="0035059E">
      <w:pPr>
        <w:ind w:leftChars="202" w:left="424"/>
        <w:rPr>
          <w:rFonts w:ascii="宋体" w:eastAsia="宋体" w:hAnsi="宋体"/>
        </w:rPr>
      </w:pPr>
      <w:r w:rsidRPr="008F3948">
        <w:rPr>
          <w:rFonts w:ascii="宋体" w:eastAsia="宋体" w:hAnsi="宋体" w:hint="eastAsia"/>
        </w:rPr>
        <w:t>GB/T</w:t>
      </w:r>
      <w:r w:rsidRPr="008F3948">
        <w:rPr>
          <w:rFonts w:ascii="宋体" w:eastAsia="宋体" w:hAnsi="宋体"/>
        </w:rPr>
        <w:t xml:space="preserve"> 27020 </w:t>
      </w:r>
      <w:r w:rsidRPr="008F3948">
        <w:rPr>
          <w:rFonts w:ascii="宋体" w:eastAsia="宋体" w:hAnsi="宋体" w:hint="eastAsia"/>
        </w:rPr>
        <w:t>合格评定 各类检验机构的运作要求</w:t>
      </w:r>
    </w:p>
    <w:p w:rsidR="0035059E" w:rsidRPr="008F3948" w:rsidRDefault="0035059E" w:rsidP="0035059E">
      <w:pPr>
        <w:ind w:leftChars="202" w:left="424"/>
        <w:rPr>
          <w:rFonts w:ascii="宋体" w:eastAsia="宋体" w:hAnsi="宋体"/>
        </w:rPr>
      </w:pPr>
      <w:r w:rsidRPr="008F3948">
        <w:rPr>
          <w:rFonts w:ascii="宋体" w:eastAsia="宋体" w:hAnsi="宋体" w:hint="eastAsia"/>
        </w:rPr>
        <w:t>GB</w:t>
      </w:r>
      <w:r w:rsidRPr="008F3948">
        <w:rPr>
          <w:rFonts w:ascii="宋体" w:eastAsia="宋体" w:hAnsi="宋体"/>
        </w:rPr>
        <w:t xml:space="preserve">/T 27025 </w:t>
      </w:r>
      <w:r w:rsidRPr="008F3948">
        <w:rPr>
          <w:rFonts w:ascii="宋体" w:eastAsia="宋体" w:hAnsi="宋体" w:hint="eastAsia"/>
        </w:rPr>
        <w:t>检测</w:t>
      </w:r>
      <w:r w:rsidRPr="008F3948">
        <w:rPr>
          <w:rFonts w:ascii="宋体" w:eastAsia="宋体" w:hAnsi="宋体"/>
        </w:rPr>
        <w:t>和校准实验室能力的通用要求</w:t>
      </w:r>
    </w:p>
    <w:p w:rsidR="0035059E" w:rsidRPr="008F3948" w:rsidRDefault="0035059E" w:rsidP="0035059E">
      <w:pPr>
        <w:ind w:leftChars="202" w:left="424"/>
        <w:rPr>
          <w:rFonts w:ascii="宋体" w:eastAsia="宋体" w:hAnsi="宋体"/>
        </w:rPr>
      </w:pPr>
      <w:r w:rsidRPr="008F3948">
        <w:rPr>
          <w:rFonts w:ascii="宋体" w:eastAsia="宋体" w:hAnsi="宋体"/>
        </w:rPr>
        <w:t xml:space="preserve">GB/T 27065 </w:t>
      </w:r>
      <w:r w:rsidRPr="008F3948">
        <w:rPr>
          <w:rFonts w:ascii="宋体" w:eastAsia="宋体" w:hAnsi="宋体" w:hint="eastAsia"/>
        </w:rPr>
        <w:t>产品、过程和服务机构认证要求</w:t>
      </w:r>
    </w:p>
    <w:p w:rsidR="0035059E" w:rsidRPr="008F3948" w:rsidRDefault="0035059E" w:rsidP="0035059E">
      <w:pPr>
        <w:ind w:leftChars="202" w:left="424"/>
        <w:rPr>
          <w:rFonts w:ascii="宋体" w:eastAsia="宋体" w:hAnsi="宋体"/>
        </w:rPr>
      </w:pPr>
      <w:r w:rsidRPr="008F3948">
        <w:rPr>
          <w:rFonts w:ascii="宋体" w:eastAsia="宋体" w:hAnsi="宋体"/>
        </w:rPr>
        <w:t xml:space="preserve">GB/T 36308 </w:t>
      </w:r>
      <w:r w:rsidRPr="008F3948">
        <w:rPr>
          <w:rFonts w:ascii="宋体" w:eastAsia="宋体" w:hAnsi="宋体" w:hint="eastAsia"/>
        </w:rPr>
        <w:t>检验检测</w:t>
      </w:r>
      <w:r w:rsidRPr="008F3948">
        <w:rPr>
          <w:rFonts w:ascii="宋体" w:eastAsia="宋体" w:hAnsi="宋体"/>
        </w:rPr>
        <w:t>机构诚信评价规范</w:t>
      </w:r>
    </w:p>
    <w:p w:rsidR="0035059E" w:rsidRPr="008F3948" w:rsidRDefault="0035059E" w:rsidP="0035059E">
      <w:pPr>
        <w:ind w:leftChars="202" w:left="424"/>
        <w:rPr>
          <w:rFonts w:ascii="宋体" w:eastAsia="宋体" w:hAnsi="宋体"/>
        </w:rPr>
      </w:pPr>
      <w:r w:rsidRPr="008F3948">
        <w:rPr>
          <w:rFonts w:ascii="宋体" w:eastAsia="宋体" w:hAnsi="宋体" w:hint="eastAsia"/>
        </w:rPr>
        <w:t>GB/T 31880 检验检测机构诚信基本要求</w:t>
      </w:r>
    </w:p>
    <w:p w:rsidR="0035059E" w:rsidRPr="008F3948" w:rsidRDefault="0035059E" w:rsidP="0035059E">
      <w:pPr>
        <w:ind w:leftChars="202" w:left="424"/>
        <w:rPr>
          <w:rFonts w:ascii="宋体" w:eastAsia="宋体" w:hAnsi="宋体"/>
        </w:rPr>
      </w:pPr>
      <w:r w:rsidRPr="008F3948">
        <w:rPr>
          <w:rFonts w:ascii="宋体" w:eastAsia="宋体" w:hAnsi="宋体" w:hint="eastAsia"/>
        </w:rPr>
        <w:t>上海</w:t>
      </w:r>
      <w:r w:rsidRPr="008F3948">
        <w:rPr>
          <w:rFonts w:ascii="宋体" w:eastAsia="宋体" w:hAnsi="宋体"/>
        </w:rPr>
        <w:t>市</w:t>
      </w:r>
      <w:r w:rsidRPr="008F3948">
        <w:rPr>
          <w:rFonts w:ascii="宋体" w:eastAsia="宋体" w:hAnsi="宋体" w:hint="eastAsia"/>
        </w:rPr>
        <w:t>检验检测</w:t>
      </w:r>
      <w:r w:rsidRPr="008F3948">
        <w:rPr>
          <w:rFonts w:ascii="宋体" w:eastAsia="宋体" w:hAnsi="宋体"/>
        </w:rPr>
        <w:t>条例</w:t>
      </w:r>
    </w:p>
    <w:p w:rsidR="00FF7B1E" w:rsidRPr="00FF7B1E" w:rsidRDefault="00FF7B1E" w:rsidP="002D15C9">
      <w:pPr>
        <w:rPr>
          <w:rFonts w:ascii="宋体" w:eastAsia="宋体" w:hAnsi="宋体"/>
        </w:rPr>
      </w:pPr>
      <w:bookmarkStart w:id="14" w:name="_GoBack"/>
      <w:bookmarkEnd w:id="14"/>
    </w:p>
    <w:p w:rsidR="003F3A62" w:rsidRPr="001135CF" w:rsidRDefault="003F3A62" w:rsidP="002D15C9">
      <w:pPr>
        <w:pStyle w:val="a9"/>
        <w:framePr w:wrap="around" w:hAnchor="page" w:x="4139" w:y="43"/>
        <w:rPr>
          <w:rFonts w:ascii="宋体" w:hAnsi="宋体"/>
        </w:rPr>
      </w:pPr>
      <w:r w:rsidRPr="001135CF">
        <w:rPr>
          <w:rFonts w:ascii="宋体" w:hAnsi="宋体"/>
        </w:rPr>
        <w:t>_________________________________</w:t>
      </w:r>
    </w:p>
    <w:p w:rsidR="005752F4" w:rsidRPr="001135CF" w:rsidRDefault="005752F4" w:rsidP="002D15C9">
      <w:pPr>
        <w:rPr>
          <w:rFonts w:ascii="宋体" w:eastAsia="宋体" w:hAnsi="宋体"/>
        </w:rPr>
      </w:pPr>
    </w:p>
    <w:sectPr w:rsidR="005752F4" w:rsidRPr="001135CF" w:rsidSect="00322C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42" w:rsidRDefault="000C2C42" w:rsidP="00C85ADA">
      <w:r>
        <w:separator/>
      </w:r>
    </w:p>
  </w:endnote>
  <w:endnote w:type="continuationSeparator" w:id="0">
    <w:p w:rsidR="000C2C42" w:rsidRDefault="000C2C42" w:rsidP="00C85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黑体简体">
    <w:altName w:val="Arial Unicode MS"/>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851451"/>
      <w:docPartObj>
        <w:docPartGallery w:val="Page Numbers (Bottom of Page)"/>
        <w:docPartUnique/>
      </w:docPartObj>
    </w:sdtPr>
    <w:sdtContent>
      <w:p w:rsidR="00B76DEB" w:rsidRDefault="00353036">
        <w:pPr>
          <w:pStyle w:val="ab"/>
          <w:jc w:val="center"/>
        </w:pPr>
        <w:r>
          <w:fldChar w:fldCharType="begin"/>
        </w:r>
        <w:r w:rsidR="00B76DEB">
          <w:instrText>PAGE   \* MERGEFORMAT</w:instrText>
        </w:r>
        <w:r>
          <w:fldChar w:fldCharType="separate"/>
        </w:r>
        <w:r w:rsidR="000534EE" w:rsidRPr="000534EE">
          <w:rPr>
            <w:noProof/>
            <w:lang w:val="zh-CN"/>
          </w:rPr>
          <w:t>2</w:t>
        </w:r>
        <w:r>
          <w:fldChar w:fldCharType="end"/>
        </w:r>
      </w:p>
    </w:sdtContent>
  </w:sdt>
  <w:p w:rsidR="00B76DEB" w:rsidRDefault="00B76D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42" w:rsidRDefault="000C2C42" w:rsidP="00C85ADA">
      <w:r>
        <w:separator/>
      </w:r>
    </w:p>
  </w:footnote>
  <w:footnote w:type="continuationSeparator" w:id="0">
    <w:p w:rsidR="000C2C42" w:rsidRDefault="000C2C42" w:rsidP="00C85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CA144E"/>
    <w:lvl w:ilvl="0">
      <w:start w:val="1"/>
      <w:numFmt w:val="bullet"/>
      <w:pStyle w:val="a"/>
      <w:lvlText w:val=""/>
      <w:lvlJc w:val="left"/>
      <w:pPr>
        <w:ind w:left="360" w:hanging="360"/>
      </w:pPr>
      <w:rPr>
        <w:rFonts w:ascii="Symbol" w:hAnsi="Symbol" w:hint="default"/>
        <w:color w:val="5B9BD5" w:themeColor="accent1"/>
      </w:rPr>
    </w:lvl>
  </w:abstractNum>
  <w:abstractNum w:abstractNumId="1">
    <w:nsid w:val="0C375076"/>
    <w:multiLevelType w:val="multilevel"/>
    <w:tmpl w:val="10C82B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2045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3E53006"/>
    <w:multiLevelType w:val="hybridMultilevel"/>
    <w:tmpl w:val="AC1C1DD4"/>
    <w:lvl w:ilvl="0" w:tplc="0409000F">
      <w:start w:val="1"/>
      <w:numFmt w:val="decimal"/>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E9540E"/>
    <w:multiLevelType w:val="hybridMultilevel"/>
    <w:tmpl w:val="9BD23AD0"/>
    <w:lvl w:ilvl="0" w:tplc="F69ED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E33836"/>
    <w:multiLevelType w:val="hybridMultilevel"/>
    <w:tmpl w:val="9280E2A6"/>
    <w:lvl w:ilvl="0" w:tplc="3454E88A">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A862D2"/>
    <w:multiLevelType w:val="hybridMultilevel"/>
    <w:tmpl w:val="23C4680E"/>
    <w:lvl w:ilvl="0" w:tplc="344CD1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E11392F"/>
    <w:multiLevelType w:val="hybridMultilevel"/>
    <w:tmpl w:val="C8B8B9A6"/>
    <w:lvl w:ilvl="0" w:tplc="661E25CE">
      <w:start w:val="1"/>
      <w:numFmt w:val="japaneseCounting"/>
      <w:lvlText w:val="第%1条"/>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8841A1"/>
    <w:multiLevelType w:val="multilevel"/>
    <w:tmpl w:val="A83699B4"/>
    <w:lvl w:ilvl="0">
      <w:start w:val="1"/>
      <w:numFmt w:val="decimal"/>
      <w:lvlText w:val="%1.0"/>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00" w:hanging="1800"/>
      </w:pPr>
      <w:rPr>
        <w:rFonts w:hint="default"/>
      </w:rPr>
    </w:lvl>
  </w:abstractNum>
  <w:abstractNum w:abstractNumId="9">
    <w:nsid w:val="57551343"/>
    <w:multiLevelType w:val="hybridMultilevel"/>
    <w:tmpl w:val="CB5AB4B0"/>
    <w:lvl w:ilvl="0" w:tplc="3D763DD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3E6496"/>
    <w:multiLevelType w:val="multilevel"/>
    <w:tmpl w:val="12DE518E"/>
    <w:lvl w:ilvl="0">
      <w:start w:val="4"/>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1">
    <w:nsid w:val="62F344C9"/>
    <w:multiLevelType w:val="hybridMultilevel"/>
    <w:tmpl w:val="914A700A"/>
    <w:lvl w:ilvl="0" w:tplc="84BC8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FF4F68"/>
    <w:multiLevelType w:val="hybridMultilevel"/>
    <w:tmpl w:val="0CE61500"/>
    <w:lvl w:ilvl="0" w:tplc="7B003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1E4F64"/>
    <w:multiLevelType w:val="multilevel"/>
    <w:tmpl w:val="FE22E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B6E2BB4"/>
    <w:multiLevelType w:val="multilevel"/>
    <w:tmpl w:val="0DC6E738"/>
    <w:lvl w:ilvl="0">
      <w:start w:val="1"/>
      <w:numFmt w:val="decimal"/>
      <w:lvlText w:val="%1.0"/>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CEA64AC"/>
    <w:multiLevelType w:val="multilevel"/>
    <w:tmpl w:val="E36EA0F8"/>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6"/>
  </w:num>
  <w:num w:numId="3">
    <w:abstractNumId w:val="9"/>
  </w:num>
  <w:num w:numId="4">
    <w:abstractNumId w:val="12"/>
  </w:num>
  <w:num w:numId="5">
    <w:abstractNumId w:val="0"/>
  </w:num>
  <w:num w:numId="6">
    <w:abstractNumId w:val="7"/>
  </w:num>
  <w:num w:numId="7">
    <w:abstractNumId w:val="3"/>
  </w:num>
  <w:num w:numId="8">
    <w:abstractNumId w:val="5"/>
  </w:num>
  <w:num w:numId="9">
    <w:abstractNumId w:val="2"/>
  </w:num>
  <w:num w:numId="10">
    <w:abstractNumId w:val="1"/>
  </w:num>
  <w:num w:numId="11">
    <w:abstractNumId w:val="15"/>
  </w:num>
  <w:num w:numId="12">
    <w:abstractNumId w:val="8"/>
  </w:num>
  <w:num w:numId="13">
    <w:abstractNumId w:val="10"/>
  </w:num>
  <w:num w:numId="14">
    <w:abstractNumId w:val="1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2A4"/>
    <w:rsid w:val="00001CCC"/>
    <w:rsid w:val="000033E7"/>
    <w:rsid w:val="0001049D"/>
    <w:rsid w:val="00013E61"/>
    <w:rsid w:val="00015AC1"/>
    <w:rsid w:val="000224F8"/>
    <w:rsid w:val="0002566B"/>
    <w:rsid w:val="00033886"/>
    <w:rsid w:val="00033F54"/>
    <w:rsid w:val="00035049"/>
    <w:rsid w:val="00040549"/>
    <w:rsid w:val="00043237"/>
    <w:rsid w:val="000442B1"/>
    <w:rsid w:val="000455BB"/>
    <w:rsid w:val="00052D4A"/>
    <w:rsid w:val="00052F0E"/>
    <w:rsid w:val="000534EE"/>
    <w:rsid w:val="00055731"/>
    <w:rsid w:val="0006400F"/>
    <w:rsid w:val="00070825"/>
    <w:rsid w:val="00074560"/>
    <w:rsid w:val="00077383"/>
    <w:rsid w:val="00080C83"/>
    <w:rsid w:val="00081A4A"/>
    <w:rsid w:val="00093CEF"/>
    <w:rsid w:val="00097FFE"/>
    <w:rsid w:val="000A4F51"/>
    <w:rsid w:val="000B1BF2"/>
    <w:rsid w:val="000B6D4A"/>
    <w:rsid w:val="000C2C42"/>
    <w:rsid w:val="000C674F"/>
    <w:rsid w:val="000C71F1"/>
    <w:rsid w:val="000D29A9"/>
    <w:rsid w:val="000D38FB"/>
    <w:rsid w:val="000D75C7"/>
    <w:rsid w:val="000E67CC"/>
    <w:rsid w:val="000F2BE8"/>
    <w:rsid w:val="000F4223"/>
    <w:rsid w:val="000F716F"/>
    <w:rsid w:val="001018C5"/>
    <w:rsid w:val="001135CF"/>
    <w:rsid w:val="00114FFA"/>
    <w:rsid w:val="00120408"/>
    <w:rsid w:val="0013166B"/>
    <w:rsid w:val="00142621"/>
    <w:rsid w:val="00147392"/>
    <w:rsid w:val="00151FEA"/>
    <w:rsid w:val="0017681E"/>
    <w:rsid w:val="00182F7B"/>
    <w:rsid w:val="00190327"/>
    <w:rsid w:val="001947A4"/>
    <w:rsid w:val="0019625C"/>
    <w:rsid w:val="00196DC3"/>
    <w:rsid w:val="001A4793"/>
    <w:rsid w:val="001A5471"/>
    <w:rsid w:val="001B719A"/>
    <w:rsid w:val="001C0BC3"/>
    <w:rsid w:val="001C6C86"/>
    <w:rsid w:val="001C77D1"/>
    <w:rsid w:val="001D714E"/>
    <w:rsid w:val="001E4913"/>
    <w:rsid w:val="001E5F96"/>
    <w:rsid w:val="00202443"/>
    <w:rsid w:val="00204B13"/>
    <w:rsid w:val="002214D6"/>
    <w:rsid w:val="00221666"/>
    <w:rsid w:val="00222AAB"/>
    <w:rsid w:val="00222C71"/>
    <w:rsid w:val="00224F18"/>
    <w:rsid w:val="00226A97"/>
    <w:rsid w:val="002276D7"/>
    <w:rsid w:val="00233F20"/>
    <w:rsid w:val="00237A4C"/>
    <w:rsid w:val="00270C27"/>
    <w:rsid w:val="00276BBC"/>
    <w:rsid w:val="0028060A"/>
    <w:rsid w:val="0028206E"/>
    <w:rsid w:val="00285A2D"/>
    <w:rsid w:val="0028676B"/>
    <w:rsid w:val="002916AE"/>
    <w:rsid w:val="002A0011"/>
    <w:rsid w:val="002A1B19"/>
    <w:rsid w:val="002A7749"/>
    <w:rsid w:val="002B4D10"/>
    <w:rsid w:val="002B5B79"/>
    <w:rsid w:val="002C6DEB"/>
    <w:rsid w:val="002D04EA"/>
    <w:rsid w:val="002D15C9"/>
    <w:rsid w:val="002D4C39"/>
    <w:rsid w:val="002D622A"/>
    <w:rsid w:val="002E0FD0"/>
    <w:rsid w:val="002E4204"/>
    <w:rsid w:val="002E760F"/>
    <w:rsid w:val="002F0941"/>
    <w:rsid w:val="002F1E50"/>
    <w:rsid w:val="00306F72"/>
    <w:rsid w:val="003124E7"/>
    <w:rsid w:val="00322C59"/>
    <w:rsid w:val="00336CAC"/>
    <w:rsid w:val="0035059E"/>
    <w:rsid w:val="00353036"/>
    <w:rsid w:val="003605A2"/>
    <w:rsid w:val="003645CE"/>
    <w:rsid w:val="0036487D"/>
    <w:rsid w:val="0037206B"/>
    <w:rsid w:val="003727D9"/>
    <w:rsid w:val="00380EB0"/>
    <w:rsid w:val="00383166"/>
    <w:rsid w:val="00386642"/>
    <w:rsid w:val="00386959"/>
    <w:rsid w:val="0039142E"/>
    <w:rsid w:val="00393BFB"/>
    <w:rsid w:val="003A09BF"/>
    <w:rsid w:val="003A35C4"/>
    <w:rsid w:val="003A4AF5"/>
    <w:rsid w:val="003B1C69"/>
    <w:rsid w:val="003C026E"/>
    <w:rsid w:val="003C0521"/>
    <w:rsid w:val="003D137F"/>
    <w:rsid w:val="003D60F0"/>
    <w:rsid w:val="003E1927"/>
    <w:rsid w:val="003F0E6F"/>
    <w:rsid w:val="003F3A62"/>
    <w:rsid w:val="003F4782"/>
    <w:rsid w:val="003F6761"/>
    <w:rsid w:val="00400556"/>
    <w:rsid w:val="00400798"/>
    <w:rsid w:val="00405BB9"/>
    <w:rsid w:val="00405C40"/>
    <w:rsid w:val="00432D33"/>
    <w:rsid w:val="0043602B"/>
    <w:rsid w:val="00451BB0"/>
    <w:rsid w:val="0046255C"/>
    <w:rsid w:val="00463936"/>
    <w:rsid w:val="00466A60"/>
    <w:rsid w:val="00471314"/>
    <w:rsid w:val="00472F54"/>
    <w:rsid w:val="0047521D"/>
    <w:rsid w:val="00484E7B"/>
    <w:rsid w:val="004A410E"/>
    <w:rsid w:val="004A4627"/>
    <w:rsid w:val="004A70B6"/>
    <w:rsid w:val="004B04C9"/>
    <w:rsid w:val="004C0FDA"/>
    <w:rsid w:val="004D4334"/>
    <w:rsid w:val="004D4F41"/>
    <w:rsid w:val="004E23D8"/>
    <w:rsid w:val="004E453C"/>
    <w:rsid w:val="004E4DDD"/>
    <w:rsid w:val="00500FAF"/>
    <w:rsid w:val="00502F2D"/>
    <w:rsid w:val="00507577"/>
    <w:rsid w:val="00507A4F"/>
    <w:rsid w:val="00522EA6"/>
    <w:rsid w:val="0052614D"/>
    <w:rsid w:val="00527A0B"/>
    <w:rsid w:val="005319D9"/>
    <w:rsid w:val="00533BEA"/>
    <w:rsid w:val="00535809"/>
    <w:rsid w:val="0054067C"/>
    <w:rsid w:val="005419BA"/>
    <w:rsid w:val="0055044C"/>
    <w:rsid w:val="005524D1"/>
    <w:rsid w:val="005536B5"/>
    <w:rsid w:val="00565CC4"/>
    <w:rsid w:val="00567CBA"/>
    <w:rsid w:val="00570548"/>
    <w:rsid w:val="005752F4"/>
    <w:rsid w:val="00577013"/>
    <w:rsid w:val="005A0065"/>
    <w:rsid w:val="005A1DA9"/>
    <w:rsid w:val="005A654C"/>
    <w:rsid w:val="005E1E13"/>
    <w:rsid w:val="005E54DF"/>
    <w:rsid w:val="005E5C23"/>
    <w:rsid w:val="005F012D"/>
    <w:rsid w:val="005F13E9"/>
    <w:rsid w:val="005F4AB7"/>
    <w:rsid w:val="005F519C"/>
    <w:rsid w:val="00602E4B"/>
    <w:rsid w:val="00612BC2"/>
    <w:rsid w:val="00624602"/>
    <w:rsid w:val="0062721E"/>
    <w:rsid w:val="0063443B"/>
    <w:rsid w:val="00650D36"/>
    <w:rsid w:val="006520E2"/>
    <w:rsid w:val="00660AB3"/>
    <w:rsid w:val="006612AA"/>
    <w:rsid w:val="00665991"/>
    <w:rsid w:val="006703F7"/>
    <w:rsid w:val="0067163F"/>
    <w:rsid w:val="0067747D"/>
    <w:rsid w:val="00681948"/>
    <w:rsid w:val="00696FA7"/>
    <w:rsid w:val="006A2E81"/>
    <w:rsid w:val="006A2FD0"/>
    <w:rsid w:val="006A6A9B"/>
    <w:rsid w:val="006C0EB2"/>
    <w:rsid w:val="006E6BD5"/>
    <w:rsid w:val="006F68F2"/>
    <w:rsid w:val="00701B4D"/>
    <w:rsid w:val="00707BBB"/>
    <w:rsid w:val="007106D3"/>
    <w:rsid w:val="00716B61"/>
    <w:rsid w:val="007209A2"/>
    <w:rsid w:val="0072114B"/>
    <w:rsid w:val="007222C4"/>
    <w:rsid w:val="00725BAB"/>
    <w:rsid w:val="007312E3"/>
    <w:rsid w:val="00733F01"/>
    <w:rsid w:val="0073403C"/>
    <w:rsid w:val="00734D12"/>
    <w:rsid w:val="007432AB"/>
    <w:rsid w:val="00746C0C"/>
    <w:rsid w:val="007504BE"/>
    <w:rsid w:val="007548E9"/>
    <w:rsid w:val="00757C36"/>
    <w:rsid w:val="007611B9"/>
    <w:rsid w:val="00767F46"/>
    <w:rsid w:val="0077240B"/>
    <w:rsid w:val="0077557C"/>
    <w:rsid w:val="0078465E"/>
    <w:rsid w:val="00784B19"/>
    <w:rsid w:val="0078692A"/>
    <w:rsid w:val="0079047E"/>
    <w:rsid w:val="00793FD2"/>
    <w:rsid w:val="007A0CCC"/>
    <w:rsid w:val="007B1A41"/>
    <w:rsid w:val="007B4EE4"/>
    <w:rsid w:val="007B4FFE"/>
    <w:rsid w:val="007C19AA"/>
    <w:rsid w:val="007C1BA3"/>
    <w:rsid w:val="007D55DD"/>
    <w:rsid w:val="007E0039"/>
    <w:rsid w:val="007E141D"/>
    <w:rsid w:val="007E5AFE"/>
    <w:rsid w:val="007F705A"/>
    <w:rsid w:val="00801524"/>
    <w:rsid w:val="00805791"/>
    <w:rsid w:val="00806A31"/>
    <w:rsid w:val="00814175"/>
    <w:rsid w:val="00830592"/>
    <w:rsid w:val="00832A38"/>
    <w:rsid w:val="008354C8"/>
    <w:rsid w:val="00840F95"/>
    <w:rsid w:val="00841FE8"/>
    <w:rsid w:val="00847AB5"/>
    <w:rsid w:val="008663D9"/>
    <w:rsid w:val="00871A88"/>
    <w:rsid w:val="0087230F"/>
    <w:rsid w:val="00873557"/>
    <w:rsid w:val="00874BA2"/>
    <w:rsid w:val="008802A4"/>
    <w:rsid w:val="008831C1"/>
    <w:rsid w:val="00895D58"/>
    <w:rsid w:val="008A1883"/>
    <w:rsid w:val="008A6AF7"/>
    <w:rsid w:val="008B78B9"/>
    <w:rsid w:val="008C150A"/>
    <w:rsid w:val="008C373E"/>
    <w:rsid w:val="008D057A"/>
    <w:rsid w:val="008D24B0"/>
    <w:rsid w:val="008E6041"/>
    <w:rsid w:val="008E7421"/>
    <w:rsid w:val="008E7F03"/>
    <w:rsid w:val="008F289D"/>
    <w:rsid w:val="008F3948"/>
    <w:rsid w:val="008F60B8"/>
    <w:rsid w:val="008F69B8"/>
    <w:rsid w:val="00905A5C"/>
    <w:rsid w:val="00906E5D"/>
    <w:rsid w:val="009167FF"/>
    <w:rsid w:val="00931078"/>
    <w:rsid w:val="0093164F"/>
    <w:rsid w:val="0094574A"/>
    <w:rsid w:val="009518CA"/>
    <w:rsid w:val="0095727B"/>
    <w:rsid w:val="009574D1"/>
    <w:rsid w:val="009614FB"/>
    <w:rsid w:val="00975ECF"/>
    <w:rsid w:val="009837B7"/>
    <w:rsid w:val="00996D53"/>
    <w:rsid w:val="009A4123"/>
    <w:rsid w:val="009B74AF"/>
    <w:rsid w:val="009C359C"/>
    <w:rsid w:val="009C3E9F"/>
    <w:rsid w:val="009C5C01"/>
    <w:rsid w:val="009E4BEF"/>
    <w:rsid w:val="009F0FEA"/>
    <w:rsid w:val="009F27DD"/>
    <w:rsid w:val="00A0396B"/>
    <w:rsid w:val="00A07776"/>
    <w:rsid w:val="00A1029B"/>
    <w:rsid w:val="00A14830"/>
    <w:rsid w:val="00A16A97"/>
    <w:rsid w:val="00A174A6"/>
    <w:rsid w:val="00A21898"/>
    <w:rsid w:val="00A221E0"/>
    <w:rsid w:val="00A24A00"/>
    <w:rsid w:val="00A312E3"/>
    <w:rsid w:val="00A37FB6"/>
    <w:rsid w:val="00A43617"/>
    <w:rsid w:val="00A62B41"/>
    <w:rsid w:val="00A63477"/>
    <w:rsid w:val="00A6425C"/>
    <w:rsid w:val="00A65748"/>
    <w:rsid w:val="00A67E57"/>
    <w:rsid w:val="00A7585F"/>
    <w:rsid w:val="00A82C48"/>
    <w:rsid w:val="00A83336"/>
    <w:rsid w:val="00AA5B4F"/>
    <w:rsid w:val="00AC06F1"/>
    <w:rsid w:val="00AD0FB5"/>
    <w:rsid w:val="00AD6A55"/>
    <w:rsid w:val="00AE2480"/>
    <w:rsid w:val="00AE280F"/>
    <w:rsid w:val="00AE3AED"/>
    <w:rsid w:val="00AE7E9C"/>
    <w:rsid w:val="00AF5BE9"/>
    <w:rsid w:val="00AF604A"/>
    <w:rsid w:val="00AF6966"/>
    <w:rsid w:val="00B00792"/>
    <w:rsid w:val="00B26B5F"/>
    <w:rsid w:val="00B31486"/>
    <w:rsid w:val="00B33D6F"/>
    <w:rsid w:val="00B356CD"/>
    <w:rsid w:val="00B36792"/>
    <w:rsid w:val="00B373A2"/>
    <w:rsid w:val="00B45746"/>
    <w:rsid w:val="00B55108"/>
    <w:rsid w:val="00B609E3"/>
    <w:rsid w:val="00B66320"/>
    <w:rsid w:val="00B739EB"/>
    <w:rsid w:val="00B76DEB"/>
    <w:rsid w:val="00B91D63"/>
    <w:rsid w:val="00BA0B27"/>
    <w:rsid w:val="00BA44AC"/>
    <w:rsid w:val="00BA5404"/>
    <w:rsid w:val="00BB6080"/>
    <w:rsid w:val="00BC2916"/>
    <w:rsid w:val="00BC58C9"/>
    <w:rsid w:val="00BC710C"/>
    <w:rsid w:val="00BC78B5"/>
    <w:rsid w:val="00BE09DF"/>
    <w:rsid w:val="00BE2927"/>
    <w:rsid w:val="00BE3BB8"/>
    <w:rsid w:val="00BE7370"/>
    <w:rsid w:val="00BF710E"/>
    <w:rsid w:val="00BF7594"/>
    <w:rsid w:val="00C025F2"/>
    <w:rsid w:val="00C077CD"/>
    <w:rsid w:val="00C11A3F"/>
    <w:rsid w:val="00C15683"/>
    <w:rsid w:val="00C2289D"/>
    <w:rsid w:val="00C24DD4"/>
    <w:rsid w:val="00C322A9"/>
    <w:rsid w:val="00C339CA"/>
    <w:rsid w:val="00C35BF7"/>
    <w:rsid w:val="00C40702"/>
    <w:rsid w:val="00C4103D"/>
    <w:rsid w:val="00C54114"/>
    <w:rsid w:val="00C63D32"/>
    <w:rsid w:val="00C809D5"/>
    <w:rsid w:val="00C85ADA"/>
    <w:rsid w:val="00C92716"/>
    <w:rsid w:val="00C92F39"/>
    <w:rsid w:val="00C96FF0"/>
    <w:rsid w:val="00C97C9B"/>
    <w:rsid w:val="00CA0839"/>
    <w:rsid w:val="00CA1FE0"/>
    <w:rsid w:val="00CB0FD9"/>
    <w:rsid w:val="00CB706A"/>
    <w:rsid w:val="00CC25A6"/>
    <w:rsid w:val="00CC5281"/>
    <w:rsid w:val="00CD6EF7"/>
    <w:rsid w:val="00CF091F"/>
    <w:rsid w:val="00CF0C3C"/>
    <w:rsid w:val="00CF68CA"/>
    <w:rsid w:val="00CF761D"/>
    <w:rsid w:val="00D01FE6"/>
    <w:rsid w:val="00D04256"/>
    <w:rsid w:val="00D12A8A"/>
    <w:rsid w:val="00D20464"/>
    <w:rsid w:val="00D23313"/>
    <w:rsid w:val="00D30666"/>
    <w:rsid w:val="00D37EA2"/>
    <w:rsid w:val="00D538E9"/>
    <w:rsid w:val="00D70B24"/>
    <w:rsid w:val="00D723FA"/>
    <w:rsid w:val="00D7718A"/>
    <w:rsid w:val="00D9027B"/>
    <w:rsid w:val="00D978B2"/>
    <w:rsid w:val="00DA1067"/>
    <w:rsid w:val="00DB1D05"/>
    <w:rsid w:val="00DB56AF"/>
    <w:rsid w:val="00DC2524"/>
    <w:rsid w:val="00DC3321"/>
    <w:rsid w:val="00DC72F2"/>
    <w:rsid w:val="00DD60B2"/>
    <w:rsid w:val="00DE0072"/>
    <w:rsid w:val="00DE07C4"/>
    <w:rsid w:val="00DE3961"/>
    <w:rsid w:val="00DE3F1A"/>
    <w:rsid w:val="00DF5F1F"/>
    <w:rsid w:val="00E049D0"/>
    <w:rsid w:val="00E122A0"/>
    <w:rsid w:val="00E15322"/>
    <w:rsid w:val="00E21569"/>
    <w:rsid w:val="00E24F3D"/>
    <w:rsid w:val="00E26E9F"/>
    <w:rsid w:val="00E276FB"/>
    <w:rsid w:val="00E35369"/>
    <w:rsid w:val="00E41D1A"/>
    <w:rsid w:val="00E444C3"/>
    <w:rsid w:val="00E4729A"/>
    <w:rsid w:val="00E500AC"/>
    <w:rsid w:val="00E500D7"/>
    <w:rsid w:val="00E51FBC"/>
    <w:rsid w:val="00E57DBA"/>
    <w:rsid w:val="00E657C1"/>
    <w:rsid w:val="00E65EFE"/>
    <w:rsid w:val="00E6733D"/>
    <w:rsid w:val="00E73437"/>
    <w:rsid w:val="00E7785E"/>
    <w:rsid w:val="00E77EF8"/>
    <w:rsid w:val="00E81EEE"/>
    <w:rsid w:val="00E827B2"/>
    <w:rsid w:val="00E832B4"/>
    <w:rsid w:val="00E87ECD"/>
    <w:rsid w:val="00E93C9E"/>
    <w:rsid w:val="00EA35DA"/>
    <w:rsid w:val="00EA3B4F"/>
    <w:rsid w:val="00EA69C0"/>
    <w:rsid w:val="00EB3728"/>
    <w:rsid w:val="00EB542D"/>
    <w:rsid w:val="00EB761E"/>
    <w:rsid w:val="00EC09AD"/>
    <w:rsid w:val="00EC0B5D"/>
    <w:rsid w:val="00EC4602"/>
    <w:rsid w:val="00EC61A5"/>
    <w:rsid w:val="00EC6FDA"/>
    <w:rsid w:val="00EC7A54"/>
    <w:rsid w:val="00ED32E9"/>
    <w:rsid w:val="00ED3C33"/>
    <w:rsid w:val="00ED61BB"/>
    <w:rsid w:val="00ED6415"/>
    <w:rsid w:val="00ED6DFA"/>
    <w:rsid w:val="00EE08A4"/>
    <w:rsid w:val="00EE4869"/>
    <w:rsid w:val="00EF0333"/>
    <w:rsid w:val="00EF5557"/>
    <w:rsid w:val="00EF6482"/>
    <w:rsid w:val="00EF7FD1"/>
    <w:rsid w:val="00F04123"/>
    <w:rsid w:val="00F05739"/>
    <w:rsid w:val="00F106B2"/>
    <w:rsid w:val="00F11101"/>
    <w:rsid w:val="00F13748"/>
    <w:rsid w:val="00F158DF"/>
    <w:rsid w:val="00F40F05"/>
    <w:rsid w:val="00F40F30"/>
    <w:rsid w:val="00F410CD"/>
    <w:rsid w:val="00F525F4"/>
    <w:rsid w:val="00F53DF7"/>
    <w:rsid w:val="00F5676D"/>
    <w:rsid w:val="00F65ED1"/>
    <w:rsid w:val="00F67E65"/>
    <w:rsid w:val="00F7444D"/>
    <w:rsid w:val="00F764AB"/>
    <w:rsid w:val="00F86C70"/>
    <w:rsid w:val="00F92A0C"/>
    <w:rsid w:val="00F979C3"/>
    <w:rsid w:val="00FA6E15"/>
    <w:rsid w:val="00FB7CE9"/>
    <w:rsid w:val="00FC1012"/>
    <w:rsid w:val="00FC1AF9"/>
    <w:rsid w:val="00FC5F82"/>
    <w:rsid w:val="00FD06F4"/>
    <w:rsid w:val="00FD784C"/>
    <w:rsid w:val="00FE00DF"/>
    <w:rsid w:val="00FF0550"/>
    <w:rsid w:val="00FF2F5D"/>
    <w:rsid w:val="00FF4612"/>
    <w:rsid w:val="00FF5AC0"/>
    <w:rsid w:val="00FF713B"/>
    <w:rsid w:val="00FF7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760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02A4"/>
    <w:pPr>
      <w:ind w:firstLineChars="200" w:firstLine="420"/>
    </w:pPr>
  </w:style>
  <w:style w:type="character" w:styleId="a5">
    <w:name w:val="Hyperlink"/>
    <w:basedOn w:val="a1"/>
    <w:uiPriority w:val="99"/>
    <w:unhideWhenUsed/>
    <w:rsid w:val="00567CBA"/>
    <w:rPr>
      <w:color w:val="0000FF"/>
      <w:u w:val="single"/>
    </w:rPr>
  </w:style>
  <w:style w:type="character" w:customStyle="1" w:styleId="1">
    <w:name w:val="未处理的提及1"/>
    <w:basedOn w:val="a1"/>
    <w:uiPriority w:val="99"/>
    <w:semiHidden/>
    <w:unhideWhenUsed/>
    <w:rsid w:val="005A654C"/>
    <w:rPr>
      <w:color w:val="808080"/>
      <w:shd w:val="clear" w:color="auto" w:fill="E6E6E6"/>
    </w:rPr>
  </w:style>
  <w:style w:type="paragraph" w:styleId="a6">
    <w:name w:val="Date"/>
    <w:basedOn w:val="a0"/>
    <w:next w:val="a0"/>
    <w:link w:val="Char"/>
    <w:uiPriority w:val="99"/>
    <w:semiHidden/>
    <w:unhideWhenUsed/>
    <w:rsid w:val="00EF5557"/>
    <w:pPr>
      <w:ind w:leftChars="2500" w:left="100"/>
    </w:pPr>
  </w:style>
  <w:style w:type="character" w:customStyle="1" w:styleId="Char">
    <w:name w:val="日期 Char"/>
    <w:basedOn w:val="a1"/>
    <w:link w:val="a6"/>
    <w:uiPriority w:val="99"/>
    <w:semiHidden/>
    <w:rsid w:val="00EF5557"/>
  </w:style>
  <w:style w:type="table" w:styleId="a7">
    <w:name w:val="Table Grid"/>
    <w:basedOn w:val="a2"/>
    <w:uiPriority w:val="39"/>
    <w:rsid w:val="00176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段"/>
    <w:link w:val="Char0"/>
    <w:qFormat/>
    <w:rsid w:val="0050757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8"/>
    <w:qFormat/>
    <w:rsid w:val="00507577"/>
    <w:rPr>
      <w:rFonts w:ascii="宋体" w:eastAsia="宋体" w:hAnsi="Times New Roman" w:cs="Times New Roman"/>
      <w:noProof/>
      <w:kern w:val="0"/>
      <w:szCs w:val="20"/>
    </w:rPr>
  </w:style>
  <w:style w:type="paragraph" w:customStyle="1" w:styleId="a9">
    <w:name w:val="终结线"/>
    <w:basedOn w:val="a0"/>
    <w:rsid w:val="003F3A62"/>
    <w:pPr>
      <w:framePr w:hSpace="181" w:vSpace="181" w:wrap="around" w:vAnchor="text" w:hAnchor="margin" w:xAlign="center" w:y="285"/>
    </w:pPr>
    <w:rPr>
      <w:rFonts w:ascii="Times New Roman" w:eastAsia="宋体" w:hAnsi="Times New Roman" w:cs="Times New Roman"/>
      <w:szCs w:val="24"/>
    </w:rPr>
  </w:style>
  <w:style w:type="paragraph" w:styleId="aa">
    <w:name w:val="header"/>
    <w:basedOn w:val="a0"/>
    <w:link w:val="Char1"/>
    <w:uiPriority w:val="99"/>
    <w:unhideWhenUsed/>
    <w:rsid w:val="00C85A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rsid w:val="00C85ADA"/>
    <w:rPr>
      <w:sz w:val="18"/>
      <w:szCs w:val="18"/>
    </w:rPr>
  </w:style>
  <w:style w:type="paragraph" w:styleId="ab">
    <w:name w:val="footer"/>
    <w:basedOn w:val="a0"/>
    <w:link w:val="Char2"/>
    <w:uiPriority w:val="99"/>
    <w:unhideWhenUsed/>
    <w:rsid w:val="00C85ADA"/>
    <w:pPr>
      <w:tabs>
        <w:tab w:val="center" w:pos="4153"/>
        <w:tab w:val="right" w:pos="8306"/>
      </w:tabs>
      <w:snapToGrid w:val="0"/>
      <w:jc w:val="left"/>
    </w:pPr>
    <w:rPr>
      <w:sz w:val="18"/>
      <w:szCs w:val="18"/>
    </w:rPr>
  </w:style>
  <w:style w:type="character" w:customStyle="1" w:styleId="Char2">
    <w:name w:val="页脚 Char"/>
    <w:basedOn w:val="a1"/>
    <w:link w:val="ab"/>
    <w:uiPriority w:val="99"/>
    <w:rsid w:val="00C85ADA"/>
    <w:rPr>
      <w:sz w:val="18"/>
      <w:szCs w:val="18"/>
    </w:rPr>
  </w:style>
  <w:style w:type="paragraph" w:styleId="ac">
    <w:name w:val="Balloon Text"/>
    <w:basedOn w:val="a0"/>
    <w:link w:val="Char3"/>
    <w:uiPriority w:val="99"/>
    <w:semiHidden/>
    <w:unhideWhenUsed/>
    <w:rsid w:val="00C40702"/>
    <w:rPr>
      <w:sz w:val="18"/>
      <w:szCs w:val="18"/>
    </w:rPr>
  </w:style>
  <w:style w:type="character" w:customStyle="1" w:styleId="Char3">
    <w:name w:val="批注框文本 Char"/>
    <w:basedOn w:val="a1"/>
    <w:link w:val="ac"/>
    <w:uiPriority w:val="99"/>
    <w:semiHidden/>
    <w:rsid w:val="00C40702"/>
    <w:rPr>
      <w:sz w:val="18"/>
      <w:szCs w:val="18"/>
    </w:rPr>
  </w:style>
  <w:style w:type="paragraph" w:customStyle="1" w:styleId="2">
    <w:name w:val="封面标准号2"/>
    <w:rsid w:val="00D538E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d">
    <w:name w:val="发布"/>
    <w:rsid w:val="00D538E9"/>
    <w:rPr>
      <w:rFonts w:ascii="黑体" w:eastAsia="黑体"/>
      <w:spacing w:val="85"/>
      <w:w w:val="100"/>
      <w:position w:val="3"/>
      <w:sz w:val="28"/>
      <w:szCs w:val="28"/>
    </w:rPr>
  </w:style>
  <w:style w:type="paragraph" w:customStyle="1" w:styleId="ae">
    <w:name w:val="封面标准代替信息"/>
    <w:rsid w:val="00D538E9"/>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
    <w:name w:val="封面标准名称"/>
    <w:rsid w:val="00D538E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0">
    <w:name w:val="封面标准英文名称"/>
    <w:basedOn w:val="af"/>
    <w:rsid w:val="00D538E9"/>
    <w:pPr>
      <w:framePr w:wrap="around"/>
      <w:spacing w:before="370" w:line="400" w:lineRule="exact"/>
    </w:pPr>
    <w:rPr>
      <w:rFonts w:ascii="Times New Roman"/>
      <w:sz w:val="28"/>
      <w:szCs w:val="28"/>
    </w:rPr>
  </w:style>
  <w:style w:type="paragraph" w:customStyle="1" w:styleId="af1">
    <w:name w:val="封面一致性程度标识"/>
    <w:basedOn w:val="af0"/>
    <w:rsid w:val="00D538E9"/>
    <w:pPr>
      <w:framePr w:wrap="around"/>
      <w:spacing w:before="440"/>
    </w:pPr>
    <w:rPr>
      <w:rFonts w:ascii="宋体" w:eastAsia="宋体"/>
    </w:rPr>
  </w:style>
  <w:style w:type="paragraph" w:customStyle="1" w:styleId="af2">
    <w:name w:val="封面标准文稿类别"/>
    <w:basedOn w:val="af1"/>
    <w:rsid w:val="00D538E9"/>
    <w:pPr>
      <w:framePr w:wrap="around"/>
      <w:spacing w:after="160" w:line="240" w:lineRule="auto"/>
    </w:pPr>
    <w:rPr>
      <w:sz w:val="24"/>
    </w:rPr>
  </w:style>
  <w:style w:type="paragraph" w:customStyle="1" w:styleId="af3">
    <w:name w:val="封面标准文稿编辑信息"/>
    <w:basedOn w:val="af2"/>
    <w:rsid w:val="00D538E9"/>
    <w:pPr>
      <w:framePr w:wrap="around"/>
      <w:spacing w:before="180" w:line="180" w:lineRule="exact"/>
    </w:pPr>
    <w:rPr>
      <w:sz w:val="21"/>
    </w:rPr>
  </w:style>
  <w:style w:type="paragraph" w:customStyle="1" w:styleId="af4">
    <w:name w:val="其他标准标志"/>
    <w:basedOn w:val="a0"/>
    <w:rsid w:val="00D538E9"/>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5">
    <w:name w:val="其他标准称谓"/>
    <w:next w:val="a0"/>
    <w:rsid w:val="00D538E9"/>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6">
    <w:name w:val="其他发布部门"/>
    <w:basedOn w:val="a0"/>
    <w:rsid w:val="00D538E9"/>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7">
    <w:name w:val="前言、引言标题"/>
    <w:next w:val="a8"/>
    <w:rsid w:val="00D538E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8">
    <w:name w:val="文献分类号"/>
    <w:rsid w:val="00D538E9"/>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9">
    <w:name w:val="其他发布日期"/>
    <w:basedOn w:val="a0"/>
    <w:rsid w:val="00D538E9"/>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a">
    <w:name w:val="其他实施日期"/>
    <w:basedOn w:val="a0"/>
    <w:rsid w:val="00D538E9"/>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paragraph" w:styleId="a">
    <w:name w:val="List Bullet"/>
    <w:basedOn w:val="a0"/>
    <w:uiPriority w:val="4"/>
    <w:qFormat/>
    <w:rsid w:val="00A6425C"/>
    <w:pPr>
      <w:widowControl/>
      <w:numPr>
        <w:numId w:val="5"/>
      </w:numPr>
      <w:spacing w:after="120"/>
      <w:contextualSpacing/>
      <w:jc w:val="left"/>
    </w:pPr>
    <w:rPr>
      <w:rFonts w:ascii="Calibri" w:hAnsi="Calibri"/>
      <w:kern w:val="0"/>
      <w:sz w:val="22"/>
      <w:lang w:val="en-GB" w:eastAsia="en-US"/>
    </w:rPr>
  </w:style>
  <w:style w:type="paragraph" w:styleId="afb">
    <w:name w:val="Body Text"/>
    <w:basedOn w:val="a0"/>
    <w:link w:val="Char4"/>
    <w:uiPriority w:val="1"/>
    <w:qFormat/>
    <w:rsid w:val="00AE280F"/>
    <w:pPr>
      <w:autoSpaceDE w:val="0"/>
      <w:autoSpaceDN w:val="0"/>
      <w:spacing w:line="500" w:lineRule="exact"/>
      <w:ind w:left="103"/>
      <w:jc w:val="left"/>
    </w:pPr>
    <w:rPr>
      <w:rFonts w:ascii="Arial Unicode MS" w:eastAsia="Arial Unicode MS" w:hAnsi="Arial Unicode MS" w:cs="Arial Unicode MS"/>
      <w:kern w:val="0"/>
      <w:sz w:val="32"/>
      <w:szCs w:val="32"/>
      <w:lang w:eastAsia="en-US"/>
    </w:rPr>
  </w:style>
  <w:style w:type="character" w:customStyle="1" w:styleId="Char4">
    <w:name w:val="正文文本 Char"/>
    <w:basedOn w:val="a1"/>
    <w:link w:val="afb"/>
    <w:uiPriority w:val="1"/>
    <w:rsid w:val="00AE280F"/>
    <w:rPr>
      <w:rFonts w:ascii="Arial Unicode MS" w:eastAsia="Arial Unicode MS" w:hAnsi="Arial Unicode MS" w:cs="Arial Unicode MS"/>
      <w:kern w:val="0"/>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760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02A4"/>
    <w:pPr>
      <w:ind w:firstLineChars="200" w:firstLine="420"/>
    </w:pPr>
  </w:style>
  <w:style w:type="character" w:styleId="a5">
    <w:name w:val="Hyperlink"/>
    <w:basedOn w:val="a1"/>
    <w:uiPriority w:val="99"/>
    <w:unhideWhenUsed/>
    <w:rsid w:val="00567CBA"/>
    <w:rPr>
      <w:color w:val="0000FF"/>
      <w:u w:val="single"/>
    </w:rPr>
  </w:style>
  <w:style w:type="character" w:customStyle="1" w:styleId="1">
    <w:name w:val="未处理的提及1"/>
    <w:basedOn w:val="a1"/>
    <w:uiPriority w:val="99"/>
    <w:semiHidden/>
    <w:unhideWhenUsed/>
    <w:rsid w:val="005A654C"/>
    <w:rPr>
      <w:color w:val="808080"/>
      <w:shd w:val="clear" w:color="auto" w:fill="E6E6E6"/>
    </w:rPr>
  </w:style>
  <w:style w:type="paragraph" w:styleId="a6">
    <w:name w:val="Date"/>
    <w:basedOn w:val="a0"/>
    <w:next w:val="a0"/>
    <w:link w:val="a7"/>
    <w:uiPriority w:val="99"/>
    <w:semiHidden/>
    <w:unhideWhenUsed/>
    <w:rsid w:val="00EF5557"/>
    <w:pPr>
      <w:ind w:leftChars="2500" w:left="100"/>
    </w:pPr>
  </w:style>
  <w:style w:type="character" w:customStyle="1" w:styleId="a7">
    <w:name w:val="日期字符"/>
    <w:basedOn w:val="a1"/>
    <w:link w:val="a6"/>
    <w:uiPriority w:val="99"/>
    <w:semiHidden/>
    <w:rsid w:val="00EF5557"/>
  </w:style>
  <w:style w:type="table" w:styleId="a8">
    <w:name w:val="Table Grid"/>
    <w:basedOn w:val="a2"/>
    <w:uiPriority w:val="39"/>
    <w:rsid w:val="00176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
    <w:link w:val="Char"/>
    <w:qFormat/>
    <w:rsid w:val="0050757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9"/>
    <w:qFormat/>
    <w:rsid w:val="00507577"/>
    <w:rPr>
      <w:rFonts w:ascii="宋体" w:eastAsia="宋体" w:hAnsi="Times New Roman" w:cs="Times New Roman"/>
      <w:noProof/>
      <w:kern w:val="0"/>
      <w:szCs w:val="20"/>
    </w:rPr>
  </w:style>
  <w:style w:type="paragraph" w:customStyle="1" w:styleId="aa">
    <w:name w:val="终结线"/>
    <w:basedOn w:val="a0"/>
    <w:rsid w:val="003F3A62"/>
    <w:pPr>
      <w:framePr w:hSpace="181" w:vSpace="181" w:wrap="around" w:vAnchor="text" w:hAnchor="margin" w:xAlign="center" w:y="285"/>
    </w:pPr>
    <w:rPr>
      <w:rFonts w:ascii="Times New Roman" w:eastAsia="宋体" w:hAnsi="Times New Roman" w:cs="Times New Roman"/>
      <w:szCs w:val="24"/>
    </w:rPr>
  </w:style>
  <w:style w:type="paragraph" w:styleId="ab">
    <w:name w:val="header"/>
    <w:basedOn w:val="a0"/>
    <w:link w:val="ac"/>
    <w:uiPriority w:val="99"/>
    <w:unhideWhenUsed/>
    <w:rsid w:val="00C85ADA"/>
    <w:pPr>
      <w:pBdr>
        <w:bottom w:val="single" w:sz="6" w:space="1" w:color="auto"/>
      </w:pBdr>
      <w:tabs>
        <w:tab w:val="center" w:pos="4153"/>
        <w:tab w:val="right" w:pos="8306"/>
      </w:tabs>
      <w:snapToGrid w:val="0"/>
      <w:jc w:val="center"/>
    </w:pPr>
    <w:rPr>
      <w:sz w:val="18"/>
      <w:szCs w:val="18"/>
    </w:rPr>
  </w:style>
  <w:style w:type="character" w:customStyle="1" w:styleId="ac">
    <w:name w:val="页眉字符"/>
    <w:basedOn w:val="a1"/>
    <w:link w:val="ab"/>
    <w:uiPriority w:val="99"/>
    <w:rsid w:val="00C85ADA"/>
    <w:rPr>
      <w:sz w:val="18"/>
      <w:szCs w:val="18"/>
    </w:rPr>
  </w:style>
  <w:style w:type="paragraph" w:styleId="ad">
    <w:name w:val="footer"/>
    <w:basedOn w:val="a0"/>
    <w:link w:val="ae"/>
    <w:uiPriority w:val="99"/>
    <w:unhideWhenUsed/>
    <w:rsid w:val="00C85ADA"/>
    <w:pPr>
      <w:tabs>
        <w:tab w:val="center" w:pos="4153"/>
        <w:tab w:val="right" w:pos="8306"/>
      </w:tabs>
      <w:snapToGrid w:val="0"/>
      <w:jc w:val="left"/>
    </w:pPr>
    <w:rPr>
      <w:sz w:val="18"/>
      <w:szCs w:val="18"/>
    </w:rPr>
  </w:style>
  <w:style w:type="character" w:customStyle="1" w:styleId="ae">
    <w:name w:val="页脚字符"/>
    <w:basedOn w:val="a1"/>
    <w:link w:val="ad"/>
    <w:uiPriority w:val="99"/>
    <w:rsid w:val="00C85ADA"/>
    <w:rPr>
      <w:sz w:val="18"/>
      <w:szCs w:val="18"/>
    </w:rPr>
  </w:style>
  <w:style w:type="paragraph" w:styleId="af">
    <w:name w:val="Balloon Text"/>
    <w:basedOn w:val="a0"/>
    <w:link w:val="af0"/>
    <w:uiPriority w:val="99"/>
    <w:semiHidden/>
    <w:unhideWhenUsed/>
    <w:rsid w:val="00C40702"/>
    <w:rPr>
      <w:sz w:val="18"/>
      <w:szCs w:val="18"/>
    </w:rPr>
  </w:style>
  <w:style w:type="character" w:customStyle="1" w:styleId="af0">
    <w:name w:val="批注框文本字符"/>
    <w:basedOn w:val="a1"/>
    <w:link w:val="af"/>
    <w:uiPriority w:val="99"/>
    <w:semiHidden/>
    <w:rsid w:val="00C40702"/>
    <w:rPr>
      <w:sz w:val="18"/>
      <w:szCs w:val="18"/>
    </w:rPr>
  </w:style>
  <w:style w:type="paragraph" w:customStyle="1" w:styleId="2">
    <w:name w:val="封面标准号2"/>
    <w:rsid w:val="00D538E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f1">
    <w:name w:val="发布"/>
    <w:rsid w:val="00D538E9"/>
    <w:rPr>
      <w:rFonts w:ascii="黑体" w:eastAsia="黑体"/>
      <w:spacing w:val="85"/>
      <w:w w:val="100"/>
      <w:position w:val="3"/>
      <w:sz w:val="28"/>
      <w:szCs w:val="28"/>
    </w:rPr>
  </w:style>
  <w:style w:type="paragraph" w:customStyle="1" w:styleId="af2">
    <w:name w:val="封面标准代替信息"/>
    <w:rsid w:val="00D538E9"/>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3">
    <w:name w:val="封面标准名称"/>
    <w:rsid w:val="00D538E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封面标准英文名称"/>
    <w:basedOn w:val="af3"/>
    <w:rsid w:val="00D538E9"/>
    <w:pPr>
      <w:framePr w:wrap="around"/>
      <w:spacing w:before="370" w:line="400" w:lineRule="exact"/>
    </w:pPr>
    <w:rPr>
      <w:rFonts w:ascii="Times New Roman"/>
      <w:sz w:val="28"/>
      <w:szCs w:val="28"/>
    </w:rPr>
  </w:style>
  <w:style w:type="paragraph" w:customStyle="1" w:styleId="af5">
    <w:name w:val="封面一致性程度标识"/>
    <w:basedOn w:val="af4"/>
    <w:rsid w:val="00D538E9"/>
    <w:pPr>
      <w:framePr w:wrap="around"/>
      <w:spacing w:before="440"/>
    </w:pPr>
    <w:rPr>
      <w:rFonts w:ascii="宋体" w:eastAsia="宋体"/>
    </w:rPr>
  </w:style>
  <w:style w:type="paragraph" w:customStyle="1" w:styleId="af6">
    <w:name w:val="封面标准文稿类别"/>
    <w:basedOn w:val="af5"/>
    <w:rsid w:val="00D538E9"/>
    <w:pPr>
      <w:framePr w:wrap="around"/>
      <w:spacing w:after="160" w:line="240" w:lineRule="auto"/>
    </w:pPr>
    <w:rPr>
      <w:sz w:val="24"/>
    </w:rPr>
  </w:style>
  <w:style w:type="paragraph" w:customStyle="1" w:styleId="af7">
    <w:name w:val="封面标准文稿编辑信息"/>
    <w:basedOn w:val="af6"/>
    <w:rsid w:val="00D538E9"/>
    <w:pPr>
      <w:framePr w:wrap="around"/>
      <w:spacing w:before="180" w:line="180" w:lineRule="exact"/>
    </w:pPr>
    <w:rPr>
      <w:sz w:val="21"/>
    </w:rPr>
  </w:style>
  <w:style w:type="paragraph" w:customStyle="1" w:styleId="af8">
    <w:name w:val="其他标准标志"/>
    <w:basedOn w:val="a0"/>
    <w:rsid w:val="00D538E9"/>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0"/>
    <w:rsid w:val="00D538E9"/>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a">
    <w:name w:val="其他发布部门"/>
    <w:basedOn w:val="a0"/>
    <w:rsid w:val="00D538E9"/>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前言、引言标题"/>
    <w:next w:val="a9"/>
    <w:rsid w:val="00D538E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c">
    <w:name w:val="文献分类号"/>
    <w:rsid w:val="00D538E9"/>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d">
    <w:name w:val="其他发布日期"/>
    <w:basedOn w:val="a0"/>
    <w:rsid w:val="00D538E9"/>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e">
    <w:name w:val="其他实施日期"/>
    <w:basedOn w:val="a0"/>
    <w:rsid w:val="00D538E9"/>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paragraph" w:styleId="a">
    <w:name w:val="List Bullet"/>
    <w:basedOn w:val="a0"/>
    <w:uiPriority w:val="4"/>
    <w:qFormat/>
    <w:rsid w:val="00A6425C"/>
    <w:pPr>
      <w:widowControl/>
      <w:numPr>
        <w:numId w:val="5"/>
      </w:numPr>
      <w:spacing w:after="120"/>
      <w:contextualSpacing/>
      <w:jc w:val="left"/>
    </w:pPr>
    <w:rPr>
      <w:rFonts w:ascii="Calibri" w:hAnsi="Calibri"/>
      <w:kern w:val="0"/>
      <w:sz w:val="22"/>
      <w:lang w:val="en-GB" w:eastAsia="en-US"/>
    </w:rPr>
  </w:style>
  <w:style w:type="paragraph" w:styleId="aff">
    <w:name w:val="Body Text"/>
    <w:basedOn w:val="a0"/>
    <w:link w:val="aff0"/>
    <w:uiPriority w:val="1"/>
    <w:qFormat/>
    <w:rsid w:val="00AE280F"/>
    <w:pPr>
      <w:autoSpaceDE w:val="0"/>
      <w:autoSpaceDN w:val="0"/>
      <w:spacing w:line="500" w:lineRule="exact"/>
      <w:ind w:left="103"/>
      <w:jc w:val="left"/>
    </w:pPr>
    <w:rPr>
      <w:rFonts w:ascii="Arial Unicode MS" w:eastAsia="Arial Unicode MS" w:hAnsi="Arial Unicode MS" w:cs="Arial Unicode MS"/>
      <w:kern w:val="0"/>
      <w:sz w:val="32"/>
      <w:szCs w:val="32"/>
      <w:lang w:eastAsia="en-US"/>
    </w:rPr>
  </w:style>
  <w:style w:type="character" w:customStyle="1" w:styleId="aff0">
    <w:name w:val="正文文本字符"/>
    <w:basedOn w:val="a1"/>
    <w:link w:val="aff"/>
    <w:uiPriority w:val="1"/>
    <w:rsid w:val="00AE280F"/>
    <w:rPr>
      <w:rFonts w:ascii="Arial Unicode MS" w:eastAsia="Arial Unicode MS" w:hAnsi="Arial Unicode MS" w:cs="Arial Unicode MS"/>
      <w:kern w:val="0"/>
      <w:sz w:val="32"/>
      <w:szCs w:val="32"/>
      <w:lang w:eastAsia="en-US"/>
    </w:rPr>
  </w:style>
</w:styles>
</file>

<file path=word/webSettings.xml><?xml version="1.0" encoding="utf-8"?>
<w:webSettings xmlns:r="http://schemas.openxmlformats.org/officeDocument/2006/relationships" xmlns:w="http://schemas.openxmlformats.org/wordprocessingml/2006/main">
  <w:divs>
    <w:div w:id="680007600">
      <w:bodyDiv w:val="1"/>
      <w:marLeft w:val="0"/>
      <w:marRight w:val="0"/>
      <w:marTop w:val="0"/>
      <w:marBottom w:val="0"/>
      <w:divBdr>
        <w:top w:val="none" w:sz="0" w:space="0" w:color="auto"/>
        <w:left w:val="none" w:sz="0" w:space="0" w:color="auto"/>
        <w:bottom w:val="none" w:sz="0" w:space="0" w:color="auto"/>
        <w:right w:val="none" w:sz="0" w:space="0" w:color="auto"/>
      </w:divBdr>
      <w:divsChild>
        <w:div w:id="26569964">
          <w:marLeft w:val="0"/>
          <w:marRight w:val="0"/>
          <w:marTop w:val="0"/>
          <w:marBottom w:val="225"/>
          <w:divBdr>
            <w:top w:val="none" w:sz="0" w:space="0" w:color="auto"/>
            <w:left w:val="none" w:sz="0" w:space="0" w:color="auto"/>
            <w:bottom w:val="none" w:sz="0" w:space="0" w:color="auto"/>
            <w:right w:val="none" w:sz="0" w:space="0" w:color="auto"/>
          </w:divBdr>
        </w:div>
        <w:div w:id="11780355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8F40-D7E8-43A6-8F51-C816757E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Weibiao.Shao</dc:creator>
  <cp:lastModifiedBy>syt</cp:lastModifiedBy>
  <cp:revision>6</cp:revision>
  <cp:lastPrinted>2018-04-04T03:31:00Z</cp:lastPrinted>
  <dcterms:created xsi:type="dcterms:W3CDTF">2018-10-16T04:06:00Z</dcterms:created>
  <dcterms:modified xsi:type="dcterms:W3CDTF">2018-11-26T06:09:00Z</dcterms:modified>
</cp:coreProperties>
</file>